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753F00" w14:textId="77777777" w:rsidR="005F3428" w:rsidRDefault="005F3428">
      <w:pPr>
        <w:spacing w:line="288" w:lineRule="auto"/>
        <w:jc w:val="center"/>
        <w:rPr>
          <w:rFonts w:ascii="方正小标宋简体" w:eastAsia="方正小标宋简体" w:hAnsi="仿宋"/>
          <w:sz w:val="36"/>
          <w:szCs w:val="36"/>
        </w:rPr>
      </w:pPr>
    </w:p>
    <w:p w14:paraId="19FEBB58" w14:textId="77777777" w:rsidR="005F3428" w:rsidRDefault="005F3428">
      <w:pPr>
        <w:spacing w:line="288" w:lineRule="auto"/>
        <w:jc w:val="center"/>
        <w:rPr>
          <w:rFonts w:ascii="方正小标宋简体" w:eastAsia="方正小标宋简体" w:hAnsi="仿宋"/>
          <w:sz w:val="36"/>
          <w:szCs w:val="36"/>
        </w:rPr>
      </w:pPr>
    </w:p>
    <w:p w14:paraId="5C65D85D" w14:textId="77777777" w:rsidR="005F3428" w:rsidRDefault="005F3428">
      <w:pPr>
        <w:spacing w:line="288" w:lineRule="auto"/>
        <w:jc w:val="center"/>
        <w:rPr>
          <w:rFonts w:ascii="方正小标宋简体" w:eastAsia="方正小标宋简体" w:hAnsi="仿宋"/>
          <w:sz w:val="36"/>
          <w:szCs w:val="36"/>
        </w:rPr>
      </w:pPr>
    </w:p>
    <w:p w14:paraId="4A2A46DE" w14:textId="77777777" w:rsidR="005F3428" w:rsidRDefault="00C46AB8">
      <w:pPr>
        <w:spacing w:line="288" w:lineRule="auto"/>
        <w:jc w:val="center"/>
        <w:rPr>
          <w:rFonts w:ascii="方正小标宋简体" w:eastAsia="方正小标宋简体" w:hAnsi="仿宋"/>
          <w:sz w:val="36"/>
          <w:szCs w:val="36"/>
        </w:rPr>
      </w:pPr>
      <w:r>
        <w:rPr>
          <w:rFonts w:ascii="方正小标宋简体" w:eastAsia="方正小标宋简体" w:hAnsi="方正小标宋_GBK" w:cs="Times New Roman" w:hint="eastAsia"/>
          <w:kern w:val="0"/>
          <w:sz w:val="44"/>
          <w:szCs w:val="44"/>
        </w:rPr>
        <w:t>第二批国家</w:t>
      </w:r>
      <w:r>
        <w:rPr>
          <w:rFonts w:ascii="方正小标宋简体" w:eastAsia="方正小标宋简体" w:hAnsi="方正小标宋_GBK" w:cs="Times New Roman"/>
          <w:kern w:val="0"/>
          <w:sz w:val="44"/>
          <w:szCs w:val="44"/>
        </w:rPr>
        <w:t>级</w:t>
      </w:r>
      <w:r>
        <w:rPr>
          <w:rFonts w:ascii="方正小标宋简体" w:eastAsia="方正小标宋简体" w:hAnsi="方正小标宋_GBK" w:cs="Times New Roman" w:hint="eastAsia"/>
          <w:kern w:val="0"/>
          <w:sz w:val="44"/>
          <w:szCs w:val="44"/>
        </w:rPr>
        <w:t>一流本科课程申报书</w:t>
      </w:r>
    </w:p>
    <w:p w14:paraId="52ED9FBE" w14:textId="77777777" w:rsidR="005F3428" w:rsidRDefault="00C46AB8">
      <w:pPr>
        <w:spacing w:line="288" w:lineRule="auto"/>
        <w:jc w:val="center"/>
        <w:rPr>
          <w:rFonts w:ascii="方正小标宋简体" w:eastAsia="方正小标宋简体" w:hAnsi="仿宋"/>
          <w:sz w:val="44"/>
          <w:szCs w:val="44"/>
        </w:rPr>
      </w:pPr>
      <w:r>
        <w:rPr>
          <w:rFonts w:ascii="方正小标宋简体" w:eastAsia="方正小标宋简体" w:hAnsi="仿宋"/>
          <w:sz w:val="44"/>
          <w:szCs w:val="44"/>
        </w:rPr>
        <w:t>（</w:t>
      </w:r>
      <w:r>
        <w:rPr>
          <w:rFonts w:ascii="方正小标宋简体" w:eastAsia="方正小标宋简体" w:hAnsi="仿宋" w:hint="eastAsia"/>
          <w:sz w:val="44"/>
          <w:szCs w:val="44"/>
        </w:rPr>
        <w:t>虚拟仿真</w:t>
      </w:r>
      <w:r>
        <w:rPr>
          <w:rFonts w:ascii="方正小标宋简体" w:eastAsia="方正小标宋简体" w:hAnsi="仿宋"/>
          <w:sz w:val="44"/>
          <w:szCs w:val="44"/>
        </w:rPr>
        <w:t>实验教学课程）</w:t>
      </w:r>
    </w:p>
    <w:p w14:paraId="011627D9" w14:textId="77777777" w:rsidR="005F3428" w:rsidRDefault="005F3428">
      <w:pPr>
        <w:spacing w:line="288" w:lineRule="auto"/>
        <w:jc w:val="left"/>
        <w:rPr>
          <w:rFonts w:ascii="仿宋" w:eastAsia="仿宋" w:hAnsi="仿宋"/>
          <w:sz w:val="32"/>
          <w:szCs w:val="32"/>
        </w:rPr>
      </w:pPr>
    </w:p>
    <w:p w14:paraId="4A0371EB" w14:textId="77777777" w:rsidR="005F3428" w:rsidRDefault="005F3428">
      <w:pPr>
        <w:spacing w:line="288" w:lineRule="auto"/>
        <w:jc w:val="left"/>
        <w:rPr>
          <w:rFonts w:ascii="仿宋" w:eastAsia="仿宋" w:hAnsi="仿宋"/>
          <w:sz w:val="32"/>
          <w:szCs w:val="32"/>
        </w:rPr>
      </w:pPr>
    </w:p>
    <w:p w14:paraId="01362628" w14:textId="77777777" w:rsidR="005F3428" w:rsidRDefault="005F3428">
      <w:pPr>
        <w:spacing w:line="560" w:lineRule="exact"/>
        <w:ind w:right="28" w:firstLineChars="400" w:firstLine="1280"/>
        <w:rPr>
          <w:rFonts w:ascii="SimHei" w:eastAsia="SimHei" w:hAnsi="SimHei"/>
          <w:sz w:val="32"/>
          <w:szCs w:val="36"/>
        </w:rPr>
      </w:pPr>
    </w:p>
    <w:p w14:paraId="15628D0C" w14:textId="77777777" w:rsidR="005F3428" w:rsidRDefault="005F3428">
      <w:pPr>
        <w:spacing w:line="560" w:lineRule="exact"/>
        <w:ind w:right="28" w:firstLineChars="400" w:firstLine="1280"/>
        <w:rPr>
          <w:rFonts w:ascii="SimHei" w:eastAsia="SimHei" w:hAnsi="SimHei"/>
          <w:sz w:val="32"/>
          <w:szCs w:val="36"/>
        </w:rPr>
      </w:pPr>
    </w:p>
    <w:p w14:paraId="00C9C7E7" w14:textId="77777777" w:rsidR="005F3428" w:rsidRDefault="00C46AB8">
      <w:pPr>
        <w:spacing w:line="560" w:lineRule="exact"/>
        <w:ind w:right="28" w:firstLineChars="400" w:firstLine="1280"/>
        <w:rPr>
          <w:rFonts w:ascii="SimHei" w:eastAsia="SimHei" w:hAnsi="SimHei"/>
          <w:sz w:val="32"/>
          <w:szCs w:val="36"/>
        </w:rPr>
      </w:pPr>
      <w:r>
        <w:rPr>
          <w:rFonts w:ascii="SimHei" w:eastAsia="SimHei" w:hAnsi="SimHei" w:hint="eastAsia"/>
          <w:sz w:val="32"/>
          <w:szCs w:val="36"/>
        </w:rPr>
        <w:t>课程名称：</w:t>
      </w:r>
    </w:p>
    <w:p w14:paraId="58068CEB" w14:textId="77777777" w:rsidR="005F3428" w:rsidRDefault="00C46AB8">
      <w:pPr>
        <w:spacing w:line="560" w:lineRule="exact"/>
        <w:ind w:right="28" w:firstLineChars="400" w:firstLine="1280"/>
        <w:rPr>
          <w:rFonts w:ascii="SimHei" w:eastAsia="SimHei" w:hAnsi="SimHei"/>
          <w:sz w:val="32"/>
          <w:szCs w:val="36"/>
          <w:u w:val="single"/>
        </w:rPr>
      </w:pPr>
      <w:r>
        <w:rPr>
          <w:rFonts w:ascii="SimHei" w:eastAsia="SimHei" w:hAnsi="SimHei" w:hint="eastAsia"/>
          <w:sz w:val="32"/>
          <w:szCs w:val="36"/>
        </w:rPr>
        <w:t>专业类代码：</w:t>
      </w:r>
    </w:p>
    <w:p w14:paraId="0E590B13" w14:textId="77777777" w:rsidR="005F3428" w:rsidRDefault="00C46AB8">
      <w:pPr>
        <w:spacing w:line="560" w:lineRule="exact"/>
        <w:ind w:right="28" w:firstLineChars="400" w:firstLine="1280"/>
        <w:rPr>
          <w:rFonts w:ascii="SimHei" w:eastAsia="SimHei" w:hAnsi="SimHei"/>
          <w:sz w:val="32"/>
          <w:szCs w:val="36"/>
          <w:u w:val="single"/>
        </w:rPr>
      </w:pPr>
      <w:r>
        <w:rPr>
          <w:rFonts w:ascii="SimHei" w:eastAsia="SimHei" w:hAnsi="SimHei" w:hint="eastAsia"/>
          <w:sz w:val="32"/>
          <w:szCs w:val="36"/>
        </w:rPr>
        <w:t>负责人：</w:t>
      </w:r>
    </w:p>
    <w:p w14:paraId="090A8A42" w14:textId="77777777" w:rsidR="005F3428" w:rsidRDefault="00C46AB8">
      <w:pPr>
        <w:spacing w:line="560" w:lineRule="exact"/>
        <w:ind w:right="28" w:firstLineChars="400" w:firstLine="1280"/>
        <w:rPr>
          <w:rFonts w:ascii="SimHei" w:eastAsia="SimHei" w:hAnsi="SimHei"/>
          <w:sz w:val="32"/>
          <w:szCs w:val="36"/>
        </w:rPr>
      </w:pPr>
      <w:r>
        <w:rPr>
          <w:rFonts w:ascii="SimHei" w:eastAsia="SimHei" w:hAnsi="SimHei" w:hint="eastAsia"/>
          <w:sz w:val="32"/>
          <w:szCs w:val="36"/>
        </w:rPr>
        <w:t>联系电话：</w:t>
      </w:r>
    </w:p>
    <w:p w14:paraId="7466BBD9" w14:textId="77777777" w:rsidR="005F3428" w:rsidRDefault="00C46AB8">
      <w:pPr>
        <w:spacing w:line="560" w:lineRule="exact"/>
        <w:ind w:right="28" w:firstLineChars="400" w:firstLine="1280"/>
        <w:rPr>
          <w:rFonts w:ascii="SimHei" w:eastAsia="SimHei" w:hAnsi="SimHei"/>
          <w:sz w:val="32"/>
          <w:szCs w:val="36"/>
          <w:u w:val="single"/>
        </w:rPr>
      </w:pPr>
      <w:r>
        <w:rPr>
          <w:rFonts w:ascii="SimHei" w:eastAsia="SimHei" w:hAnsi="SimHei" w:hint="eastAsia"/>
          <w:sz w:val="32"/>
          <w:szCs w:val="36"/>
        </w:rPr>
        <w:t>申报学校：</w:t>
      </w:r>
    </w:p>
    <w:p w14:paraId="244164AD" w14:textId="77777777" w:rsidR="005F3428" w:rsidRDefault="00C46AB8">
      <w:pPr>
        <w:spacing w:line="288" w:lineRule="auto"/>
        <w:ind w:firstLineChars="400" w:firstLine="1280"/>
        <w:jc w:val="left"/>
        <w:rPr>
          <w:rFonts w:ascii="SimHei" w:eastAsia="SimHei" w:hAnsi="SimHei"/>
          <w:sz w:val="32"/>
          <w:szCs w:val="36"/>
        </w:rPr>
      </w:pPr>
      <w:r>
        <w:rPr>
          <w:rFonts w:ascii="SimHei" w:eastAsia="SimHei" w:hAnsi="SimHei" w:hint="eastAsia"/>
          <w:sz w:val="32"/>
          <w:szCs w:val="36"/>
        </w:rPr>
        <w:t>填表日期：</w:t>
      </w:r>
    </w:p>
    <w:p w14:paraId="7BC0099A" w14:textId="77777777" w:rsidR="005F3428" w:rsidRDefault="00C46AB8">
      <w:pPr>
        <w:spacing w:line="288" w:lineRule="auto"/>
        <w:ind w:firstLineChars="400" w:firstLine="1280"/>
        <w:jc w:val="left"/>
        <w:rPr>
          <w:rFonts w:ascii="仿宋" w:eastAsia="仿宋" w:hAnsi="仿宋"/>
          <w:sz w:val="32"/>
          <w:szCs w:val="32"/>
        </w:rPr>
      </w:pPr>
      <w:r>
        <w:rPr>
          <w:rFonts w:ascii="SimHei" w:eastAsia="SimHei" w:hAnsi="SimHei"/>
          <w:sz w:val="32"/>
          <w:szCs w:val="36"/>
        </w:rPr>
        <w:t>推荐</w:t>
      </w:r>
      <w:r>
        <w:rPr>
          <w:rFonts w:ascii="SimHei" w:eastAsia="SimHei" w:hAnsi="SimHei" w:hint="eastAsia"/>
          <w:sz w:val="32"/>
          <w:szCs w:val="36"/>
        </w:rPr>
        <w:t>单位：</w:t>
      </w:r>
    </w:p>
    <w:p w14:paraId="113D4119" w14:textId="77777777" w:rsidR="005F3428" w:rsidRDefault="005F3428">
      <w:pPr>
        <w:spacing w:line="288" w:lineRule="auto"/>
        <w:jc w:val="left"/>
        <w:rPr>
          <w:rFonts w:ascii="仿宋" w:eastAsia="仿宋" w:hAnsi="仿宋"/>
          <w:sz w:val="32"/>
          <w:szCs w:val="32"/>
        </w:rPr>
      </w:pPr>
    </w:p>
    <w:p w14:paraId="75F72223" w14:textId="77777777" w:rsidR="005F3428" w:rsidRDefault="005F3428">
      <w:pPr>
        <w:spacing w:line="288" w:lineRule="auto"/>
        <w:jc w:val="left"/>
        <w:rPr>
          <w:rFonts w:ascii="仿宋" w:eastAsia="仿宋" w:hAnsi="仿宋"/>
          <w:sz w:val="32"/>
          <w:szCs w:val="32"/>
        </w:rPr>
      </w:pPr>
    </w:p>
    <w:p w14:paraId="24E5928D" w14:textId="77777777" w:rsidR="005F3428" w:rsidRDefault="00C46AB8">
      <w:pPr>
        <w:snapToGrid w:val="0"/>
        <w:spacing w:line="240" w:lineRule="atLeast"/>
        <w:jc w:val="center"/>
        <w:rPr>
          <w:rFonts w:ascii="SimHei" w:eastAsia="SimHei" w:hAnsi="SimHei"/>
          <w:sz w:val="32"/>
          <w:szCs w:val="32"/>
        </w:rPr>
      </w:pPr>
      <w:r>
        <w:rPr>
          <w:rFonts w:ascii="SimHei" w:eastAsia="SimHei" w:hAnsi="SimHei" w:hint="eastAsia"/>
          <w:sz w:val="32"/>
          <w:szCs w:val="32"/>
        </w:rPr>
        <w:t>中华人民共和国</w:t>
      </w:r>
      <w:r>
        <w:rPr>
          <w:rFonts w:ascii="SimHei" w:eastAsia="SimHei" w:hAnsi="SimHei"/>
          <w:sz w:val="32"/>
          <w:szCs w:val="32"/>
        </w:rPr>
        <w:t>教育部制</w:t>
      </w:r>
    </w:p>
    <w:p w14:paraId="1633EC30" w14:textId="77777777" w:rsidR="005F3428" w:rsidRDefault="00C46AB8">
      <w:pPr>
        <w:spacing w:line="288" w:lineRule="auto"/>
        <w:jc w:val="center"/>
        <w:rPr>
          <w:rFonts w:ascii="SimHei" w:eastAsia="SimHei" w:hAnsi="SimHei"/>
          <w:sz w:val="32"/>
          <w:szCs w:val="32"/>
        </w:rPr>
      </w:pPr>
      <w:r>
        <w:rPr>
          <w:rFonts w:ascii="SimHei" w:eastAsia="SimHei" w:hAnsi="SimHei"/>
          <w:sz w:val="32"/>
          <w:szCs w:val="32"/>
        </w:rPr>
        <w:t>二○二</w:t>
      </w:r>
      <w:r>
        <w:rPr>
          <w:rFonts w:ascii="SimHei" w:eastAsia="SimHei" w:hAnsi="SimHei" w:hint="eastAsia"/>
          <w:sz w:val="32"/>
          <w:szCs w:val="32"/>
        </w:rPr>
        <w:t>一</w:t>
      </w:r>
      <w:r>
        <w:rPr>
          <w:rFonts w:ascii="SimHei" w:eastAsia="SimHei" w:hAnsi="SimHei"/>
          <w:sz w:val="32"/>
          <w:szCs w:val="32"/>
        </w:rPr>
        <w:t>年</w:t>
      </w:r>
      <w:r>
        <w:rPr>
          <w:rFonts w:ascii="SimHei" w:eastAsia="SimHei" w:hAnsi="SimHei" w:hint="eastAsia"/>
          <w:sz w:val="32"/>
          <w:szCs w:val="32"/>
        </w:rPr>
        <w:t>四</w:t>
      </w:r>
      <w:r>
        <w:rPr>
          <w:rFonts w:ascii="SimHei" w:eastAsia="SimHei" w:hAnsi="SimHei"/>
          <w:sz w:val="32"/>
          <w:szCs w:val="32"/>
        </w:rPr>
        <w:t>月</w:t>
      </w:r>
    </w:p>
    <w:p w14:paraId="60F8B36B" w14:textId="77777777" w:rsidR="005F3428" w:rsidRDefault="005F3428">
      <w:pPr>
        <w:spacing w:line="288" w:lineRule="auto"/>
        <w:jc w:val="left"/>
        <w:rPr>
          <w:rFonts w:ascii="仿宋" w:eastAsia="仿宋" w:hAnsi="仿宋"/>
          <w:sz w:val="32"/>
          <w:szCs w:val="32"/>
        </w:rPr>
      </w:pPr>
    </w:p>
    <w:p w14:paraId="400802BD" w14:textId="77777777" w:rsidR="005F3428" w:rsidRDefault="005F3428">
      <w:pPr>
        <w:spacing w:line="288" w:lineRule="auto"/>
        <w:jc w:val="left"/>
        <w:rPr>
          <w:rFonts w:ascii="仿宋" w:eastAsia="仿宋" w:hAnsi="仿宋"/>
          <w:sz w:val="32"/>
          <w:szCs w:val="32"/>
        </w:rPr>
      </w:pPr>
    </w:p>
    <w:p w14:paraId="0E5DD199" w14:textId="77777777" w:rsidR="005F3428" w:rsidRDefault="005F3428">
      <w:pPr>
        <w:spacing w:line="288" w:lineRule="auto"/>
        <w:jc w:val="left"/>
        <w:rPr>
          <w:rFonts w:ascii="仿宋" w:eastAsia="仿宋" w:hAnsi="仿宋"/>
          <w:sz w:val="32"/>
          <w:szCs w:val="32"/>
        </w:rPr>
        <w:sectPr w:rsidR="005F3428">
          <w:pgSz w:w="11906" w:h="16838"/>
          <w:pgMar w:top="1440" w:right="1800" w:bottom="1440" w:left="1800" w:header="851" w:footer="992" w:gutter="0"/>
          <w:cols w:space="425"/>
          <w:docGrid w:type="lines" w:linePitch="312"/>
        </w:sectPr>
      </w:pPr>
    </w:p>
    <w:p w14:paraId="403E9241" w14:textId="77777777" w:rsidR="005F3428" w:rsidRDefault="005F3428">
      <w:pPr>
        <w:spacing w:line="288" w:lineRule="auto"/>
        <w:jc w:val="left"/>
        <w:rPr>
          <w:rFonts w:ascii="仿宋" w:eastAsia="仿宋" w:hAnsi="仿宋"/>
          <w:sz w:val="32"/>
          <w:szCs w:val="32"/>
        </w:rPr>
      </w:pPr>
    </w:p>
    <w:p w14:paraId="3B7D9FE1" w14:textId="77777777" w:rsidR="005F3428" w:rsidRDefault="00C46AB8">
      <w:pPr>
        <w:spacing w:line="288" w:lineRule="auto"/>
        <w:jc w:val="center"/>
        <w:rPr>
          <w:rFonts w:ascii="方正小标宋简体" w:eastAsia="方正小标宋简体" w:hAnsi="仿宋"/>
          <w:sz w:val="36"/>
          <w:szCs w:val="36"/>
        </w:rPr>
      </w:pPr>
      <w:r>
        <w:rPr>
          <w:rFonts w:ascii="方正小标宋简体" w:eastAsia="方正小标宋简体" w:hAnsi="仿宋" w:hint="eastAsia"/>
          <w:sz w:val="36"/>
          <w:szCs w:val="36"/>
        </w:rPr>
        <w:t>填报说明</w:t>
      </w:r>
    </w:p>
    <w:p w14:paraId="5D6B5387" w14:textId="77777777" w:rsidR="005F3428" w:rsidRDefault="005F3428">
      <w:pPr>
        <w:spacing w:line="288" w:lineRule="auto"/>
        <w:jc w:val="left"/>
        <w:rPr>
          <w:rFonts w:ascii="仿宋" w:eastAsia="仿宋" w:hAnsi="仿宋"/>
          <w:sz w:val="32"/>
          <w:szCs w:val="32"/>
        </w:rPr>
      </w:pPr>
    </w:p>
    <w:p w14:paraId="7970453F" w14:textId="77777777" w:rsidR="005F3428" w:rsidRPr="00BB34FD" w:rsidRDefault="00C46AB8" w:rsidP="00BB34FD">
      <w:pPr>
        <w:widowControl/>
        <w:ind w:firstLineChars="200" w:firstLine="640"/>
        <w:rPr>
          <w:rFonts w:ascii="Times New Roman" w:eastAsia="仿宋_GB2312" w:hAnsi="Times New Roman" w:cs="Times New Roman"/>
          <w:sz w:val="32"/>
          <w:szCs w:val="32"/>
        </w:rPr>
      </w:pPr>
      <w:r w:rsidRPr="00BB34FD">
        <w:rPr>
          <w:rFonts w:ascii="Times New Roman" w:eastAsia="仿宋_GB2312" w:hAnsi="Times New Roman" w:cs="Times New Roman" w:hint="eastAsia"/>
          <w:sz w:val="32"/>
          <w:szCs w:val="32"/>
        </w:rPr>
        <w:t>1.</w:t>
      </w:r>
      <w:r w:rsidRPr="00BB34FD">
        <w:rPr>
          <w:rFonts w:ascii="Times New Roman" w:eastAsia="仿宋_GB2312" w:hAnsi="Times New Roman" w:cs="Times New Roman" w:hint="eastAsia"/>
          <w:sz w:val="32"/>
          <w:szCs w:val="32"/>
        </w:rPr>
        <w:t>专业类代码指《普通高等学校本科专业目录（</w:t>
      </w:r>
      <w:r w:rsidRPr="00BB34FD">
        <w:rPr>
          <w:rFonts w:ascii="Times New Roman" w:eastAsia="仿宋_GB2312" w:hAnsi="Times New Roman" w:cs="Times New Roman" w:hint="eastAsia"/>
          <w:sz w:val="32"/>
          <w:szCs w:val="32"/>
        </w:rPr>
        <w:t>20</w:t>
      </w:r>
      <w:r w:rsidRPr="00BB34FD">
        <w:rPr>
          <w:rFonts w:ascii="Times New Roman" w:eastAsia="仿宋_GB2312" w:hAnsi="Times New Roman" w:cs="Times New Roman"/>
          <w:sz w:val="32"/>
          <w:szCs w:val="32"/>
        </w:rPr>
        <w:t>20</w:t>
      </w:r>
      <w:r w:rsidRPr="00BB34FD">
        <w:rPr>
          <w:rFonts w:ascii="Times New Roman" w:eastAsia="仿宋_GB2312" w:hAnsi="Times New Roman" w:cs="Times New Roman" w:hint="eastAsia"/>
          <w:sz w:val="32"/>
          <w:szCs w:val="32"/>
        </w:rPr>
        <w:t>）》中的专业类代码（四位数字）。</w:t>
      </w:r>
    </w:p>
    <w:p w14:paraId="631D6E9B" w14:textId="77777777" w:rsidR="005F3428" w:rsidRPr="00BB34FD" w:rsidRDefault="00C46AB8" w:rsidP="00BB34FD">
      <w:pPr>
        <w:widowControl/>
        <w:ind w:firstLineChars="200" w:firstLine="640"/>
        <w:rPr>
          <w:rFonts w:ascii="Times New Roman" w:eastAsia="仿宋_GB2312" w:hAnsi="Times New Roman" w:cs="Times New Roman"/>
          <w:sz w:val="32"/>
          <w:szCs w:val="32"/>
        </w:rPr>
      </w:pPr>
      <w:r w:rsidRPr="00BB34FD">
        <w:rPr>
          <w:rFonts w:ascii="Times New Roman" w:eastAsia="仿宋_GB2312" w:hAnsi="Times New Roman" w:cs="Times New Roman" w:hint="eastAsia"/>
          <w:sz w:val="32"/>
          <w:szCs w:val="32"/>
        </w:rPr>
        <w:t>2.</w:t>
      </w:r>
      <w:r w:rsidRPr="00BB34FD">
        <w:rPr>
          <w:rFonts w:ascii="Times New Roman" w:eastAsia="仿宋_GB2312" w:hAnsi="Times New Roman" w:cs="Times New Roman" w:hint="eastAsia"/>
          <w:sz w:val="32"/>
          <w:szCs w:val="32"/>
        </w:rPr>
        <w:t>文中○为单选；□可多选。</w:t>
      </w:r>
    </w:p>
    <w:p w14:paraId="7B291FB9" w14:textId="77777777" w:rsidR="005F3428" w:rsidRPr="00BB34FD" w:rsidRDefault="00C46AB8" w:rsidP="00BB34FD">
      <w:pPr>
        <w:widowControl/>
        <w:ind w:firstLineChars="200" w:firstLine="640"/>
        <w:rPr>
          <w:rFonts w:ascii="Times New Roman" w:eastAsia="仿宋_GB2312" w:hAnsi="Times New Roman" w:cs="Times New Roman"/>
          <w:sz w:val="32"/>
          <w:szCs w:val="32"/>
        </w:rPr>
      </w:pPr>
      <w:r w:rsidRPr="00BB34FD">
        <w:rPr>
          <w:rFonts w:ascii="Times New Roman" w:eastAsia="仿宋_GB2312" w:hAnsi="Times New Roman" w:cs="Times New Roman" w:hint="eastAsia"/>
          <w:sz w:val="32"/>
          <w:szCs w:val="32"/>
        </w:rPr>
        <w:t>3.</w:t>
      </w:r>
      <w:r w:rsidRPr="00BB34FD">
        <w:rPr>
          <w:rFonts w:ascii="Times New Roman" w:eastAsia="仿宋_GB2312" w:hAnsi="Times New Roman" w:cs="Times New Roman" w:hint="eastAsia"/>
          <w:sz w:val="32"/>
          <w:szCs w:val="32"/>
        </w:rPr>
        <w:t>团队主要成员一般为近</w:t>
      </w:r>
      <w:r w:rsidRPr="00BB34FD">
        <w:rPr>
          <w:rFonts w:ascii="Times New Roman" w:eastAsia="仿宋_GB2312" w:hAnsi="Times New Roman" w:cs="Times New Roman" w:hint="eastAsia"/>
          <w:sz w:val="32"/>
          <w:szCs w:val="32"/>
        </w:rPr>
        <w:t>5</w:t>
      </w:r>
      <w:r w:rsidRPr="00BB34FD">
        <w:rPr>
          <w:rFonts w:ascii="Times New Roman" w:eastAsia="仿宋_GB2312" w:hAnsi="Times New Roman" w:cs="Times New Roman" w:hint="eastAsia"/>
          <w:sz w:val="32"/>
          <w:szCs w:val="32"/>
        </w:rPr>
        <w:t>年内讲授该课程教师。</w:t>
      </w:r>
    </w:p>
    <w:p w14:paraId="73B3003A" w14:textId="77777777" w:rsidR="005F3428" w:rsidRPr="00BB34FD" w:rsidRDefault="00C46AB8" w:rsidP="00BB34FD">
      <w:pPr>
        <w:widowControl/>
        <w:ind w:firstLineChars="200" w:firstLine="640"/>
        <w:rPr>
          <w:rFonts w:ascii="Times New Roman" w:eastAsia="仿宋_GB2312" w:hAnsi="Times New Roman" w:cs="Times New Roman"/>
          <w:sz w:val="32"/>
          <w:szCs w:val="32"/>
        </w:rPr>
      </w:pPr>
      <w:r w:rsidRPr="00BB34FD">
        <w:rPr>
          <w:rFonts w:ascii="Times New Roman" w:eastAsia="仿宋_GB2312" w:hAnsi="Times New Roman" w:cs="Times New Roman" w:hint="eastAsia"/>
          <w:sz w:val="32"/>
          <w:szCs w:val="32"/>
        </w:rPr>
        <w:t>4.</w:t>
      </w:r>
      <w:r w:rsidRPr="00BB34FD">
        <w:rPr>
          <w:rFonts w:ascii="Times New Roman" w:eastAsia="仿宋_GB2312" w:hAnsi="Times New Roman" w:cs="Times New Roman"/>
          <w:sz w:val="32"/>
          <w:szCs w:val="32"/>
        </w:rPr>
        <w:t>文本中的中外文名词第一次出现时，要写清全称和缩写，再次出现时可以使用缩写。</w:t>
      </w:r>
    </w:p>
    <w:p w14:paraId="351CB35F" w14:textId="77777777" w:rsidR="005F3428" w:rsidRPr="00BB34FD" w:rsidRDefault="00C46AB8" w:rsidP="00BB34FD">
      <w:pPr>
        <w:widowControl/>
        <w:ind w:firstLineChars="200" w:firstLine="640"/>
        <w:rPr>
          <w:rFonts w:ascii="Times New Roman" w:eastAsia="仿宋_GB2312" w:hAnsi="Times New Roman" w:cs="Times New Roman"/>
          <w:sz w:val="32"/>
          <w:szCs w:val="32"/>
        </w:rPr>
      </w:pPr>
      <w:r w:rsidRPr="00BB34FD">
        <w:rPr>
          <w:rFonts w:ascii="Times New Roman" w:eastAsia="仿宋_GB2312" w:hAnsi="Times New Roman" w:cs="Times New Roman" w:hint="eastAsia"/>
          <w:sz w:val="32"/>
          <w:szCs w:val="32"/>
        </w:rPr>
        <w:t>5.</w:t>
      </w:r>
      <w:r w:rsidRPr="00BB34FD">
        <w:rPr>
          <w:rFonts w:ascii="Times New Roman" w:eastAsia="仿宋_GB2312" w:hAnsi="Times New Roman" w:cs="Times New Roman"/>
          <w:sz w:val="32"/>
          <w:szCs w:val="32"/>
        </w:rPr>
        <w:t>具有防伪标识的申报书及申报材料</w:t>
      </w:r>
      <w:r w:rsidRPr="00BB34FD">
        <w:rPr>
          <w:rFonts w:ascii="Times New Roman" w:eastAsia="仿宋_GB2312" w:hAnsi="Times New Roman" w:cs="Times New Roman" w:hint="eastAsia"/>
          <w:sz w:val="32"/>
          <w:szCs w:val="32"/>
        </w:rPr>
        <w:t>由推荐单位</w:t>
      </w:r>
      <w:r w:rsidRPr="00BB34FD">
        <w:rPr>
          <w:rFonts w:ascii="Times New Roman" w:eastAsia="仿宋_GB2312" w:hAnsi="Times New Roman" w:cs="Times New Roman"/>
          <w:sz w:val="32"/>
          <w:szCs w:val="32"/>
        </w:rPr>
        <w:t>打印</w:t>
      </w:r>
      <w:r w:rsidRPr="00BB34FD">
        <w:rPr>
          <w:rFonts w:ascii="Times New Roman" w:eastAsia="仿宋_GB2312" w:hAnsi="Times New Roman" w:cs="Times New Roman" w:hint="eastAsia"/>
          <w:sz w:val="32"/>
          <w:szCs w:val="32"/>
        </w:rPr>
        <w:t>留存备查</w:t>
      </w:r>
      <w:r w:rsidRPr="00BB34FD">
        <w:rPr>
          <w:rFonts w:ascii="Times New Roman" w:eastAsia="仿宋_GB2312" w:hAnsi="Times New Roman" w:cs="Times New Roman"/>
          <w:sz w:val="32"/>
          <w:szCs w:val="32"/>
        </w:rPr>
        <w:t>，国家级评审以网络提交的电子版为准。</w:t>
      </w:r>
    </w:p>
    <w:p w14:paraId="291A188F" w14:textId="77777777" w:rsidR="005F3428" w:rsidRPr="00BB34FD" w:rsidRDefault="00C46AB8" w:rsidP="00BB34FD">
      <w:pPr>
        <w:widowControl/>
        <w:ind w:firstLineChars="200" w:firstLine="640"/>
        <w:rPr>
          <w:rFonts w:ascii="Times New Roman" w:eastAsia="仿宋_GB2312" w:hAnsi="Times New Roman" w:cs="Times New Roman"/>
          <w:sz w:val="32"/>
          <w:szCs w:val="32"/>
        </w:rPr>
      </w:pPr>
      <w:r w:rsidRPr="00BB34FD">
        <w:rPr>
          <w:rFonts w:ascii="Times New Roman" w:eastAsia="仿宋_GB2312" w:hAnsi="Times New Roman" w:cs="Times New Roman" w:hint="eastAsia"/>
          <w:sz w:val="32"/>
          <w:szCs w:val="32"/>
        </w:rPr>
        <w:t>6.</w:t>
      </w:r>
      <w:r w:rsidRPr="00BB34FD">
        <w:rPr>
          <w:rFonts w:ascii="Times New Roman" w:eastAsia="仿宋_GB2312" w:hAnsi="Times New Roman" w:cs="Times New Roman" w:hint="eastAsia"/>
          <w:sz w:val="32"/>
          <w:szCs w:val="32"/>
        </w:rPr>
        <w:t>涉密</w:t>
      </w:r>
      <w:r w:rsidRPr="00BB34FD">
        <w:rPr>
          <w:rFonts w:ascii="Times New Roman" w:eastAsia="仿宋_GB2312" w:hAnsi="Times New Roman" w:cs="Times New Roman"/>
          <w:sz w:val="32"/>
          <w:szCs w:val="32"/>
        </w:rPr>
        <w:t>课程或</w:t>
      </w:r>
      <w:r w:rsidRPr="00BB34FD">
        <w:rPr>
          <w:rFonts w:ascii="Times New Roman" w:eastAsia="仿宋_GB2312" w:hAnsi="Times New Roman" w:cs="Times New Roman" w:hint="eastAsia"/>
          <w:sz w:val="32"/>
          <w:szCs w:val="32"/>
        </w:rPr>
        <w:t>不能公开个人信息的</w:t>
      </w:r>
      <w:r w:rsidRPr="00BB34FD">
        <w:rPr>
          <w:rFonts w:ascii="Times New Roman" w:eastAsia="仿宋_GB2312" w:hAnsi="Times New Roman" w:cs="Times New Roman"/>
          <w:sz w:val="32"/>
          <w:szCs w:val="32"/>
        </w:rPr>
        <w:t>涉密人员不得</w:t>
      </w:r>
      <w:r w:rsidRPr="00BB34FD">
        <w:rPr>
          <w:rFonts w:ascii="Times New Roman" w:eastAsia="仿宋_GB2312" w:hAnsi="Times New Roman" w:cs="Times New Roman" w:hint="eastAsia"/>
          <w:sz w:val="32"/>
          <w:szCs w:val="32"/>
        </w:rPr>
        <w:t>参与</w:t>
      </w:r>
      <w:r w:rsidRPr="00BB34FD">
        <w:rPr>
          <w:rFonts w:ascii="Times New Roman" w:eastAsia="仿宋_GB2312" w:hAnsi="Times New Roman" w:cs="Times New Roman"/>
          <w:sz w:val="32"/>
          <w:szCs w:val="32"/>
        </w:rPr>
        <w:t>申报。</w:t>
      </w:r>
    </w:p>
    <w:p w14:paraId="692CDFA4" w14:textId="77777777" w:rsidR="005F3428" w:rsidRDefault="005F3428">
      <w:pPr>
        <w:widowControl/>
        <w:ind w:firstLineChars="200" w:firstLine="640"/>
        <w:rPr>
          <w:rFonts w:ascii="Times New Roman" w:eastAsia="仿宋_GB2312" w:hAnsi="Times New Roman" w:cs="Times New Roman"/>
          <w:sz w:val="32"/>
          <w:szCs w:val="32"/>
        </w:rPr>
      </w:pPr>
    </w:p>
    <w:p w14:paraId="798C9188" w14:textId="77777777" w:rsidR="005F3428" w:rsidRDefault="005F3428">
      <w:pPr>
        <w:widowControl/>
        <w:ind w:firstLineChars="200" w:firstLine="640"/>
        <w:rPr>
          <w:rFonts w:ascii="Times New Roman" w:eastAsia="仿宋_GB2312" w:hAnsi="Times New Roman" w:cs="Times New Roman"/>
          <w:sz w:val="32"/>
          <w:szCs w:val="32"/>
        </w:rPr>
      </w:pPr>
    </w:p>
    <w:p w14:paraId="20B81162" w14:textId="77777777" w:rsidR="005F3428" w:rsidRDefault="005F3428">
      <w:pPr>
        <w:widowControl/>
        <w:ind w:firstLineChars="200" w:firstLine="640"/>
        <w:rPr>
          <w:rFonts w:ascii="Times New Roman" w:eastAsia="仿宋_GB2312" w:hAnsi="Times New Roman" w:cs="Times New Roman"/>
          <w:sz w:val="32"/>
          <w:szCs w:val="32"/>
        </w:rPr>
      </w:pPr>
    </w:p>
    <w:p w14:paraId="507FA38F" w14:textId="77777777" w:rsidR="005F3428" w:rsidRDefault="005F3428">
      <w:pPr>
        <w:widowControl/>
        <w:ind w:firstLineChars="200" w:firstLine="640"/>
        <w:rPr>
          <w:rFonts w:ascii="Times New Roman" w:eastAsia="仿宋_GB2312" w:hAnsi="Times New Roman" w:cs="Times New Roman"/>
          <w:sz w:val="32"/>
          <w:szCs w:val="32"/>
        </w:rPr>
      </w:pPr>
    </w:p>
    <w:p w14:paraId="4BB27F50" w14:textId="77777777" w:rsidR="005F3428" w:rsidRDefault="005F3428">
      <w:pPr>
        <w:widowControl/>
        <w:rPr>
          <w:rFonts w:ascii="Times New Roman" w:eastAsia="仿宋_GB2312" w:hAnsi="Times New Roman" w:cs="Times New Roman"/>
          <w:sz w:val="32"/>
          <w:szCs w:val="32"/>
        </w:rPr>
      </w:pPr>
    </w:p>
    <w:p w14:paraId="19CAFC27" w14:textId="77777777" w:rsidR="005F3428" w:rsidRDefault="005F3428">
      <w:pPr>
        <w:widowControl/>
        <w:ind w:firstLineChars="200" w:firstLine="640"/>
        <w:rPr>
          <w:rFonts w:ascii="Times New Roman" w:eastAsia="仿宋_GB2312" w:hAnsi="Times New Roman" w:cs="Times New Roman"/>
          <w:sz w:val="32"/>
          <w:szCs w:val="32"/>
        </w:rPr>
      </w:pPr>
    </w:p>
    <w:p w14:paraId="1B3820B6" w14:textId="77777777" w:rsidR="005F3428" w:rsidRDefault="005F3428">
      <w:pPr>
        <w:widowControl/>
        <w:ind w:firstLineChars="200" w:firstLine="640"/>
        <w:jc w:val="left"/>
        <w:rPr>
          <w:rFonts w:ascii="Times New Roman" w:eastAsia="仿宋_GB2312" w:hAnsi="Times New Roman"/>
          <w:sz w:val="32"/>
          <w:szCs w:val="32"/>
        </w:rPr>
      </w:pPr>
    </w:p>
    <w:p w14:paraId="534BB6F7" w14:textId="77777777" w:rsidR="005F3428" w:rsidRDefault="005F3428">
      <w:pPr>
        <w:spacing w:line="288" w:lineRule="auto"/>
        <w:jc w:val="left"/>
        <w:rPr>
          <w:rFonts w:ascii="仿宋_GB2312" w:eastAsia="仿宋_GB2312" w:hAnsi="仿宋"/>
          <w:sz w:val="32"/>
          <w:szCs w:val="32"/>
        </w:rPr>
      </w:pPr>
    </w:p>
    <w:p w14:paraId="1AB6FB33" w14:textId="77777777" w:rsidR="005F3428" w:rsidRDefault="005F3428">
      <w:pPr>
        <w:spacing w:line="288" w:lineRule="auto"/>
        <w:jc w:val="left"/>
        <w:rPr>
          <w:rFonts w:ascii="仿宋" w:eastAsia="仿宋" w:hAnsi="仿宋"/>
          <w:sz w:val="32"/>
          <w:szCs w:val="32"/>
        </w:rPr>
      </w:pPr>
    </w:p>
    <w:p w14:paraId="78CF825B" w14:textId="77777777" w:rsidR="005F3428" w:rsidRDefault="00C46AB8">
      <w:pPr>
        <w:pStyle w:val="af1"/>
        <w:numPr>
          <w:ilvl w:val="255"/>
          <w:numId w:val="0"/>
        </w:numPr>
        <w:spacing w:after="0"/>
        <w:rPr>
          <w:color w:val="auto"/>
        </w:rPr>
      </w:pPr>
      <w:r>
        <w:rPr>
          <w:color w:val="auto"/>
        </w:rPr>
        <w:br w:type="page"/>
      </w:r>
      <w:r>
        <w:rPr>
          <w:rFonts w:hint="eastAsia"/>
          <w:color w:val="auto"/>
        </w:rPr>
        <w:lastRenderedPageBreak/>
        <w:t>1.</w:t>
      </w:r>
      <w:r>
        <w:rPr>
          <w:color w:val="auto"/>
        </w:rPr>
        <w:t>基本情况</w:t>
      </w:r>
    </w:p>
    <w:tbl>
      <w:tblPr>
        <w:tblW w:w="8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12"/>
        <w:gridCol w:w="3370"/>
        <w:gridCol w:w="1711"/>
        <w:gridCol w:w="1541"/>
      </w:tblGrid>
      <w:tr w:rsidR="005F3428" w14:paraId="1790387A" w14:textId="77777777" w:rsidTr="00BB34FD">
        <w:trPr>
          <w:trHeight w:val="397"/>
          <w:jc w:val="center"/>
        </w:trPr>
        <w:tc>
          <w:tcPr>
            <w:tcW w:w="2012" w:type="dxa"/>
            <w:shd w:val="clear" w:color="auto" w:fill="auto"/>
            <w:vAlign w:val="center"/>
          </w:tcPr>
          <w:p w14:paraId="4BC8CB0E" w14:textId="77777777" w:rsidR="005F3428" w:rsidRPr="00BB34FD" w:rsidRDefault="00C46AB8" w:rsidP="00BB34FD">
            <w:pPr>
              <w:jc w:val="center"/>
              <w:rPr>
                <w:rFonts w:ascii="仿宋_GB2312" w:eastAsia="仿宋_GB2312" w:hAnsi="SimHei"/>
                <w:kern w:val="0"/>
                <w:sz w:val="24"/>
                <w:szCs w:val="24"/>
              </w:rPr>
            </w:pPr>
            <w:r w:rsidRPr="00BB34FD">
              <w:rPr>
                <w:rFonts w:ascii="仿宋_GB2312" w:eastAsia="仿宋_GB2312" w:hAnsi="SimHei" w:hint="eastAsia"/>
                <w:kern w:val="0"/>
                <w:sz w:val="24"/>
                <w:szCs w:val="24"/>
              </w:rPr>
              <w:t>实验名称</w:t>
            </w:r>
          </w:p>
        </w:tc>
        <w:tc>
          <w:tcPr>
            <w:tcW w:w="3370" w:type="dxa"/>
            <w:shd w:val="clear" w:color="auto" w:fill="auto"/>
            <w:vAlign w:val="center"/>
          </w:tcPr>
          <w:p w14:paraId="7122A46F" w14:textId="77777777" w:rsidR="005F3428" w:rsidRPr="00BB34FD" w:rsidRDefault="005F3428">
            <w:pPr>
              <w:rPr>
                <w:rFonts w:ascii="仿宋_GB2312" w:eastAsia="仿宋_GB2312" w:hAnsi="SimHei"/>
                <w:kern w:val="0"/>
                <w:sz w:val="24"/>
                <w:szCs w:val="24"/>
              </w:rPr>
            </w:pPr>
          </w:p>
        </w:tc>
        <w:tc>
          <w:tcPr>
            <w:tcW w:w="1711" w:type="dxa"/>
            <w:shd w:val="clear" w:color="auto" w:fill="auto"/>
            <w:vAlign w:val="center"/>
          </w:tcPr>
          <w:p w14:paraId="590B3A0C" w14:textId="77777777" w:rsidR="005F3428" w:rsidRPr="00BB34FD" w:rsidRDefault="00C46AB8">
            <w:pPr>
              <w:rPr>
                <w:rFonts w:ascii="仿宋_GB2312" w:eastAsia="仿宋_GB2312" w:hAnsi="SimHei"/>
                <w:kern w:val="0"/>
                <w:sz w:val="24"/>
                <w:szCs w:val="24"/>
              </w:rPr>
            </w:pPr>
            <w:r w:rsidRPr="00BB34FD">
              <w:rPr>
                <w:rFonts w:ascii="仿宋_GB2312" w:eastAsia="仿宋_GB2312" w:hAnsi="SimHei" w:hint="eastAsia"/>
                <w:kern w:val="0"/>
                <w:sz w:val="24"/>
                <w:szCs w:val="24"/>
              </w:rPr>
              <w:t>是否曾被推荐</w:t>
            </w:r>
          </w:p>
        </w:tc>
        <w:tc>
          <w:tcPr>
            <w:tcW w:w="1541" w:type="dxa"/>
            <w:shd w:val="clear" w:color="auto" w:fill="auto"/>
            <w:vAlign w:val="center"/>
          </w:tcPr>
          <w:p w14:paraId="1EBEC4CA" w14:textId="77777777" w:rsidR="005F3428" w:rsidRPr="00BB34FD" w:rsidRDefault="00C46AB8">
            <w:pPr>
              <w:rPr>
                <w:rFonts w:ascii="仿宋_GB2312" w:eastAsia="仿宋_GB2312" w:hAnsi="SimHei"/>
                <w:kern w:val="0"/>
                <w:sz w:val="24"/>
                <w:szCs w:val="24"/>
              </w:rPr>
            </w:pPr>
            <w:r w:rsidRPr="00BB34FD">
              <w:rPr>
                <w:rFonts w:ascii="仿宋_GB2312" w:eastAsia="仿宋_GB2312" w:hAnsiTheme="majorEastAsia" w:hint="eastAsia"/>
                <w:sz w:val="24"/>
                <w:szCs w:val="24"/>
              </w:rPr>
              <w:t>○</w:t>
            </w:r>
            <w:r w:rsidRPr="00BB34FD">
              <w:rPr>
                <w:rFonts w:ascii="仿宋_GB2312" w:eastAsia="仿宋_GB2312" w:hAnsi="SimHei" w:cs="SimHei" w:hint="eastAsia"/>
                <w:sz w:val="24"/>
                <w:szCs w:val="24"/>
              </w:rPr>
              <w:t>是</w:t>
            </w:r>
            <w:r w:rsidRPr="00BB34FD">
              <w:rPr>
                <w:rFonts w:ascii="仿宋_GB2312" w:eastAsia="仿宋_GB2312" w:hAnsiTheme="majorEastAsia" w:hint="eastAsia"/>
                <w:sz w:val="24"/>
                <w:szCs w:val="24"/>
              </w:rPr>
              <w:t>○</w:t>
            </w:r>
            <w:r w:rsidRPr="00BB34FD">
              <w:rPr>
                <w:rFonts w:ascii="仿宋_GB2312" w:eastAsia="仿宋_GB2312" w:hAnsi="SimHei" w:cs="SimHei" w:hint="eastAsia"/>
                <w:sz w:val="24"/>
                <w:szCs w:val="24"/>
              </w:rPr>
              <w:t>否</w:t>
            </w:r>
          </w:p>
        </w:tc>
      </w:tr>
      <w:tr w:rsidR="005F3428" w14:paraId="37928B54" w14:textId="77777777" w:rsidTr="00BB34FD">
        <w:trPr>
          <w:trHeight w:val="397"/>
          <w:jc w:val="center"/>
        </w:trPr>
        <w:tc>
          <w:tcPr>
            <w:tcW w:w="2012" w:type="dxa"/>
            <w:shd w:val="clear" w:color="auto" w:fill="auto"/>
            <w:vAlign w:val="center"/>
          </w:tcPr>
          <w:p w14:paraId="12D3518D" w14:textId="77777777" w:rsidR="005F3428" w:rsidRPr="00BB34FD" w:rsidRDefault="00C46AB8" w:rsidP="00BB34FD">
            <w:pPr>
              <w:jc w:val="center"/>
              <w:rPr>
                <w:rFonts w:ascii="仿宋_GB2312" w:eastAsia="仿宋_GB2312" w:hAnsi="SimHei"/>
                <w:kern w:val="0"/>
                <w:sz w:val="24"/>
                <w:szCs w:val="24"/>
              </w:rPr>
            </w:pPr>
            <w:r w:rsidRPr="00BB34FD">
              <w:rPr>
                <w:rFonts w:ascii="仿宋_GB2312" w:eastAsia="仿宋_GB2312" w:hAnsi="SimHei" w:hint="eastAsia"/>
                <w:kern w:val="0"/>
                <w:sz w:val="24"/>
                <w:szCs w:val="24"/>
              </w:rPr>
              <w:t>实验所属课程(可填多个)</w:t>
            </w:r>
          </w:p>
        </w:tc>
        <w:tc>
          <w:tcPr>
            <w:tcW w:w="6622" w:type="dxa"/>
            <w:gridSpan w:val="3"/>
            <w:shd w:val="clear" w:color="auto" w:fill="auto"/>
            <w:vAlign w:val="center"/>
          </w:tcPr>
          <w:p w14:paraId="4FEC4EA9" w14:textId="77777777" w:rsidR="005F3428" w:rsidRPr="00BB34FD" w:rsidRDefault="005F3428">
            <w:pPr>
              <w:rPr>
                <w:rFonts w:ascii="仿宋_GB2312" w:eastAsia="仿宋_GB2312" w:hAnsi="SimHei"/>
                <w:kern w:val="0"/>
                <w:sz w:val="24"/>
                <w:szCs w:val="24"/>
              </w:rPr>
            </w:pPr>
          </w:p>
        </w:tc>
      </w:tr>
      <w:tr w:rsidR="005F3428" w14:paraId="413681AC" w14:textId="77777777" w:rsidTr="00BB34FD">
        <w:trPr>
          <w:trHeight w:val="397"/>
          <w:jc w:val="center"/>
        </w:trPr>
        <w:tc>
          <w:tcPr>
            <w:tcW w:w="2012" w:type="dxa"/>
            <w:shd w:val="clear" w:color="auto" w:fill="auto"/>
            <w:vAlign w:val="center"/>
          </w:tcPr>
          <w:p w14:paraId="0BF7D881" w14:textId="77777777" w:rsidR="005F3428" w:rsidRPr="00BB34FD" w:rsidRDefault="00C46AB8" w:rsidP="00BB34FD">
            <w:pPr>
              <w:jc w:val="center"/>
              <w:rPr>
                <w:rFonts w:ascii="仿宋_GB2312" w:eastAsia="仿宋_GB2312" w:hAnsi="SimHei"/>
                <w:kern w:val="0"/>
                <w:sz w:val="24"/>
                <w:szCs w:val="24"/>
              </w:rPr>
            </w:pPr>
            <w:r w:rsidRPr="00BB34FD">
              <w:rPr>
                <w:rFonts w:ascii="仿宋_GB2312" w:eastAsia="仿宋_GB2312" w:hAnsi="SimHei" w:hint="eastAsia"/>
                <w:kern w:val="0"/>
                <w:sz w:val="24"/>
                <w:szCs w:val="24"/>
              </w:rPr>
              <w:t>性质</w:t>
            </w:r>
          </w:p>
        </w:tc>
        <w:tc>
          <w:tcPr>
            <w:tcW w:w="6622" w:type="dxa"/>
            <w:gridSpan w:val="3"/>
            <w:shd w:val="clear" w:color="auto" w:fill="auto"/>
            <w:vAlign w:val="center"/>
          </w:tcPr>
          <w:p w14:paraId="3E398F2D" w14:textId="77777777" w:rsidR="005F3428" w:rsidRPr="00BB34FD" w:rsidRDefault="00C46AB8">
            <w:pPr>
              <w:rPr>
                <w:rFonts w:ascii="仿宋_GB2312" w:eastAsia="仿宋_GB2312" w:hAnsi="SimHei"/>
                <w:kern w:val="0"/>
                <w:sz w:val="24"/>
                <w:szCs w:val="24"/>
              </w:rPr>
            </w:pPr>
            <w:r w:rsidRPr="00BB34FD">
              <w:rPr>
                <w:rFonts w:ascii="仿宋_GB2312" w:eastAsia="仿宋_GB2312" w:hAnsiTheme="majorEastAsia" w:hint="eastAsia"/>
                <w:sz w:val="24"/>
                <w:szCs w:val="24"/>
              </w:rPr>
              <w:t>○</w:t>
            </w:r>
            <w:r w:rsidRPr="00BB34FD">
              <w:rPr>
                <w:rFonts w:ascii="仿宋_GB2312" w:eastAsia="仿宋_GB2312" w:hAnsi="SimHei" w:hint="eastAsia"/>
                <w:kern w:val="0"/>
                <w:sz w:val="24"/>
                <w:szCs w:val="24"/>
              </w:rPr>
              <w:t>独立实验课</w:t>
            </w:r>
            <w:r w:rsidR="00BB34FD">
              <w:rPr>
                <w:rFonts w:ascii="仿宋_GB2312" w:eastAsia="仿宋_GB2312" w:hAnsi="SimHei" w:hint="eastAsia"/>
                <w:kern w:val="0"/>
                <w:sz w:val="24"/>
                <w:szCs w:val="24"/>
              </w:rPr>
              <w:t xml:space="preserve"> </w:t>
            </w:r>
            <w:r w:rsidRPr="00BB34FD">
              <w:rPr>
                <w:rFonts w:ascii="仿宋_GB2312" w:eastAsia="仿宋_GB2312" w:hAnsiTheme="majorEastAsia" w:hint="eastAsia"/>
                <w:sz w:val="24"/>
                <w:szCs w:val="24"/>
              </w:rPr>
              <w:t>○</w:t>
            </w:r>
            <w:r w:rsidRPr="00BB34FD">
              <w:rPr>
                <w:rFonts w:ascii="仿宋_GB2312" w:eastAsia="仿宋_GB2312" w:hAnsi="SimHei" w:hint="eastAsia"/>
                <w:kern w:val="0"/>
                <w:sz w:val="24"/>
                <w:szCs w:val="24"/>
              </w:rPr>
              <w:t>课程实验</w:t>
            </w:r>
          </w:p>
        </w:tc>
      </w:tr>
      <w:tr w:rsidR="005F3428" w14:paraId="0EAFA9CA" w14:textId="77777777" w:rsidTr="00BB34FD">
        <w:trPr>
          <w:trHeight w:val="397"/>
          <w:jc w:val="center"/>
        </w:trPr>
        <w:tc>
          <w:tcPr>
            <w:tcW w:w="2012" w:type="dxa"/>
            <w:shd w:val="clear" w:color="auto" w:fill="auto"/>
            <w:vAlign w:val="center"/>
          </w:tcPr>
          <w:p w14:paraId="63197288" w14:textId="77777777" w:rsidR="005F3428" w:rsidRPr="00BB34FD" w:rsidRDefault="00C46AB8" w:rsidP="00BB34FD">
            <w:pPr>
              <w:jc w:val="center"/>
              <w:rPr>
                <w:rFonts w:ascii="仿宋_GB2312" w:eastAsia="仿宋_GB2312" w:hAnsi="SimHei"/>
                <w:kern w:val="0"/>
                <w:sz w:val="24"/>
                <w:szCs w:val="24"/>
              </w:rPr>
            </w:pPr>
            <w:r w:rsidRPr="00BB34FD">
              <w:rPr>
                <w:rFonts w:ascii="仿宋_GB2312" w:eastAsia="仿宋_GB2312" w:hAnsi="SimHei" w:hint="eastAsia"/>
                <w:kern w:val="0"/>
                <w:sz w:val="24"/>
                <w:szCs w:val="24"/>
              </w:rPr>
              <w:t>实验对应专业</w:t>
            </w:r>
          </w:p>
        </w:tc>
        <w:tc>
          <w:tcPr>
            <w:tcW w:w="6622" w:type="dxa"/>
            <w:gridSpan w:val="3"/>
            <w:shd w:val="clear" w:color="auto" w:fill="auto"/>
            <w:vAlign w:val="center"/>
          </w:tcPr>
          <w:p w14:paraId="624BBD72" w14:textId="77777777" w:rsidR="005F3428" w:rsidRPr="00BB34FD" w:rsidRDefault="005F3428">
            <w:pPr>
              <w:rPr>
                <w:rFonts w:ascii="仿宋_GB2312" w:eastAsia="仿宋_GB2312" w:hAnsi="SimHei"/>
                <w:kern w:val="0"/>
                <w:sz w:val="24"/>
                <w:szCs w:val="24"/>
              </w:rPr>
            </w:pPr>
          </w:p>
        </w:tc>
      </w:tr>
      <w:tr w:rsidR="005F3428" w14:paraId="5BE24C51" w14:textId="77777777" w:rsidTr="00BB34FD">
        <w:trPr>
          <w:trHeight w:val="397"/>
          <w:jc w:val="center"/>
        </w:trPr>
        <w:tc>
          <w:tcPr>
            <w:tcW w:w="2012" w:type="dxa"/>
            <w:tcBorders>
              <w:bottom w:val="single" w:sz="4" w:space="0" w:color="auto"/>
            </w:tcBorders>
            <w:shd w:val="clear" w:color="auto" w:fill="auto"/>
            <w:vAlign w:val="center"/>
          </w:tcPr>
          <w:p w14:paraId="04116907" w14:textId="77777777" w:rsidR="005F3428" w:rsidRPr="00BB34FD" w:rsidRDefault="00C46AB8" w:rsidP="00BB34FD">
            <w:pPr>
              <w:jc w:val="center"/>
              <w:rPr>
                <w:rFonts w:ascii="仿宋_GB2312" w:eastAsia="仿宋_GB2312" w:hAnsi="SimHei"/>
                <w:kern w:val="0"/>
                <w:sz w:val="24"/>
                <w:szCs w:val="24"/>
              </w:rPr>
            </w:pPr>
            <w:r w:rsidRPr="00BB34FD">
              <w:rPr>
                <w:rFonts w:ascii="仿宋_GB2312" w:eastAsia="仿宋_GB2312" w:hAnsi="SimHei" w:hint="eastAsia"/>
                <w:kern w:val="0"/>
                <w:sz w:val="24"/>
                <w:szCs w:val="24"/>
              </w:rPr>
              <w:t>实验类型</w:t>
            </w:r>
          </w:p>
        </w:tc>
        <w:tc>
          <w:tcPr>
            <w:tcW w:w="6622" w:type="dxa"/>
            <w:gridSpan w:val="3"/>
            <w:shd w:val="clear" w:color="auto" w:fill="auto"/>
            <w:vAlign w:val="center"/>
          </w:tcPr>
          <w:p w14:paraId="2AF6DF53" w14:textId="77777777" w:rsidR="005F3428" w:rsidRPr="00BB34FD" w:rsidRDefault="00C46AB8">
            <w:pPr>
              <w:rPr>
                <w:rFonts w:ascii="仿宋_GB2312" w:eastAsia="仿宋_GB2312" w:hAnsi="SimHei"/>
                <w:kern w:val="0"/>
                <w:sz w:val="24"/>
                <w:szCs w:val="24"/>
              </w:rPr>
            </w:pPr>
            <w:r w:rsidRPr="00BB34FD">
              <w:rPr>
                <w:rFonts w:ascii="仿宋_GB2312" w:eastAsia="仿宋_GB2312" w:hAnsiTheme="majorEastAsia" w:hint="eastAsia"/>
                <w:sz w:val="24"/>
                <w:szCs w:val="24"/>
              </w:rPr>
              <w:t>○</w:t>
            </w:r>
            <w:r w:rsidRPr="00BB34FD">
              <w:rPr>
                <w:rFonts w:ascii="仿宋_GB2312" w:eastAsia="仿宋_GB2312" w:hAnsi="SimHei" w:hint="eastAsia"/>
                <w:kern w:val="0"/>
                <w:sz w:val="24"/>
                <w:szCs w:val="24"/>
              </w:rPr>
              <w:t>基础练习型</w:t>
            </w:r>
            <w:r w:rsidR="00BB34FD">
              <w:rPr>
                <w:rFonts w:ascii="仿宋_GB2312" w:eastAsia="仿宋_GB2312" w:hAnsi="SimHei" w:hint="eastAsia"/>
                <w:kern w:val="0"/>
                <w:sz w:val="24"/>
                <w:szCs w:val="24"/>
              </w:rPr>
              <w:t xml:space="preserve"> </w:t>
            </w:r>
            <w:r w:rsidRPr="00BB34FD">
              <w:rPr>
                <w:rFonts w:ascii="仿宋_GB2312" w:eastAsia="仿宋_GB2312" w:hAnsiTheme="majorEastAsia" w:hint="eastAsia"/>
                <w:sz w:val="24"/>
                <w:szCs w:val="24"/>
              </w:rPr>
              <w:t>○</w:t>
            </w:r>
            <w:r w:rsidRPr="00BB34FD">
              <w:rPr>
                <w:rFonts w:ascii="仿宋_GB2312" w:eastAsia="仿宋_GB2312" w:hAnsi="SimHei" w:hint="eastAsia"/>
                <w:kern w:val="0"/>
                <w:sz w:val="24"/>
                <w:szCs w:val="24"/>
              </w:rPr>
              <w:t>综合设计型</w:t>
            </w:r>
            <w:r w:rsidR="00BB34FD">
              <w:rPr>
                <w:rFonts w:ascii="仿宋_GB2312" w:eastAsia="仿宋_GB2312" w:hAnsi="SimHei" w:hint="eastAsia"/>
                <w:kern w:val="0"/>
                <w:sz w:val="24"/>
                <w:szCs w:val="24"/>
              </w:rPr>
              <w:t xml:space="preserve"> </w:t>
            </w:r>
            <w:r w:rsidRPr="00BB34FD">
              <w:rPr>
                <w:rFonts w:ascii="仿宋_GB2312" w:eastAsia="仿宋_GB2312" w:hAnsiTheme="majorEastAsia" w:hint="eastAsia"/>
                <w:sz w:val="24"/>
                <w:szCs w:val="24"/>
              </w:rPr>
              <w:t>○</w:t>
            </w:r>
            <w:r w:rsidRPr="00BB34FD">
              <w:rPr>
                <w:rFonts w:ascii="仿宋_GB2312" w:eastAsia="仿宋_GB2312" w:hAnsi="SimHei" w:hint="eastAsia"/>
                <w:kern w:val="0"/>
                <w:sz w:val="24"/>
                <w:szCs w:val="24"/>
              </w:rPr>
              <w:t>研究探索型</w:t>
            </w:r>
            <w:r w:rsidR="00BB34FD">
              <w:rPr>
                <w:rFonts w:ascii="仿宋_GB2312" w:eastAsia="仿宋_GB2312" w:hAnsi="SimHei" w:hint="eastAsia"/>
                <w:kern w:val="0"/>
                <w:sz w:val="24"/>
                <w:szCs w:val="24"/>
              </w:rPr>
              <w:t xml:space="preserve"> </w:t>
            </w:r>
            <w:r w:rsidRPr="00BB34FD">
              <w:rPr>
                <w:rFonts w:ascii="仿宋_GB2312" w:eastAsia="仿宋_GB2312" w:hAnsiTheme="majorEastAsia" w:hint="eastAsia"/>
                <w:sz w:val="24"/>
                <w:szCs w:val="24"/>
              </w:rPr>
              <w:t>○</w:t>
            </w:r>
            <w:r w:rsidRPr="00BB34FD">
              <w:rPr>
                <w:rFonts w:ascii="仿宋_GB2312" w:eastAsia="仿宋_GB2312" w:hAnsi="SimHei" w:hint="eastAsia"/>
                <w:kern w:val="0"/>
                <w:sz w:val="24"/>
                <w:szCs w:val="24"/>
              </w:rPr>
              <w:t>其他</w:t>
            </w:r>
          </w:p>
        </w:tc>
      </w:tr>
      <w:tr w:rsidR="005F3428" w14:paraId="6427C9BE" w14:textId="77777777" w:rsidTr="00BB34FD">
        <w:trPr>
          <w:trHeight w:val="397"/>
          <w:jc w:val="center"/>
        </w:trPr>
        <w:tc>
          <w:tcPr>
            <w:tcW w:w="2012" w:type="dxa"/>
            <w:tcBorders>
              <w:top w:val="single" w:sz="4" w:space="0" w:color="auto"/>
              <w:bottom w:val="single" w:sz="4" w:space="0" w:color="auto"/>
            </w:tcBorders>
            <w:shd w:val="clear" w:color="auto" w:fill="auto"/>
            <w:vAlign w:val="center"/>
          </w:tcPr>
          <w:p w14:paraId="13969F1D" w14:textId="77777777" w:rsidR="005F3428" w:rsidRPr="00BB34FD" w:rsidRDefault="00C46AB8" w:rsidP="00BB34FD">
            <w:pPr>
              <w:jc w:val="center"/>
              <w:rPr>
                <w:rFonts w:ascii="仿宋_GB2312" w:eastAsia="仿宋_GB2312" w:hAnsi="SimHei"/>
                <w:kern w:val="0"/>
                <w:sz w:val="24"/>
                <w:szCs w:val="24"/>
              </w:rPr>
            </w:pPr>
            <w:r w:rsidRPr="00BB34FD">
              <w:rPr>
                <w:rFonts w:ascii="仿宋_GB2312" w:eastAsia="仿宋_GB2312" w:hAnsi="SimHei" w:hint="eastAsia"/>
                <w:kern w:val="0"/>
                <w:sz w:val="24"/>
                <w:szCs w:val="24"/>
              </w:rPr>
              <w:t>虚拟仿真必要性</w:t>
            </w:r>
          </w:p>
        </w:tc>
        <w:tc>
          <w:tcPr>
            <w:tcW w:w="6622" w:type="dxa"/>
            <w:gridSpan w:val="3"/>
            <w:shd w:val="clear" w:color="auto" w:fill="auto"/>
            <w:vAlign w:val="center"/>
          </w:tcPr>
          <w:p w14:paraId="1462CD4A" w14:textId="77777777" w:rsidR="005F3428" w:rsidRPr="00BB34FD" w:rsidRDefault="00C46AB8">
            <w:pPr>
              <w:spacing w:line="360" w:lineRule="auto"/>
              <w:rPr>
                <w:rFonts w:ascii="仿宋_GB2312" w:eastAsia="仿宋_GB2312" w:hAnsi="SimHei"/>
                <w:kern w:val="0"/>
                <w:sz w:val="24"/>
                <w:szCs w:val="24"/>
              </w:rPr>
            </w:pPr>
            <w:r w:rsidRPr="00BB34FD">
              <w:rPr>
                <w:rFonts w:ascii="仿宋_GB2312" w:eastAsia="仿宋_GB2312" w:hAnsi="SimHei" w:hint="eastAsia"/>
                <w:kern w:val="0"/>
                <w:sz w:val="24"/>
                <w:szCs w:val="24"/>
              </w:rPr>
              <w:t>□高危或极端环境</w:t>
            </w:r>
            <w:r w:rsidR="00BB34FD">
              <w:rPr>
                <w:rFonts w:ascii="仿宋_GB2312" w:eastAsia="仿宋_GB2312" w:hAnsi="SimHei" w:hint="eastAsia"/>
                <w:kern w:val="0"/>
                <w:sz w:val="24"/>
                <w:szCs w:val="24"/>
              </w:rPr>
              <w:t xml:space="preserve"> </w:t>
            </w:r>
            <w:r w:rsidRPr="00BB34FD">
              <w:rPr>
                <w:rFonts w:ascii="仿宋_GB2312" w:eastAsia="仿宋_GB2312" w:hAnsi="SimHei" w:hint="eastAsia"/>
                <w:kern w:val="0"/>
                <w:sz w:val="24"/>
                <w:szCs w:val="24"/>
              </w:rPr>
              <w:t>□高成本、高消耗</w:t>
            </w:r>
            <w:r w:rsidR="00BB34FD">
              <w:rPr>
                <w:rFonts w:ascii="仿宋_GB2312" w:eastAsia="仿宋_GB2312" w:hAnsi="SimHei" w:hint="eastAsia"/>
                <w:kern w:val="0"/>
                <w:sz w:val="24"/>
                <w:szCs w:val="24"/>
              </w:rPr>
              <w:t xml:space="preserve"> </w:t>
            </w:r>
            <w:r w:rsidRPr="00BB34FD">
              <w:rPr>
                <w:rFonts w:ascii="仿宋_GB2312" w:eastAsia="仿宋_GB2312" w:hAnsi="SimHei" w:hint="eastAsia"/>
                <w:kern w:val="0"/>
                <w:sz w:val="24"/>
                <w:szCs w:val="24"/>
              </w:rPr>
              <w:t>□不可逆操作</w:t>
            </w:r>
          </w:p>
          <w:p w14:paraId="2D6A5ABD" w14:textId="77777777" w:rsidR="005F3428" w:rsidRPr="00BB34FD" w:rsidRDefault="00C46AB8">
            <w:pPr>
              <w:spacing w:line="360" w:lineRule="auto"/>
              <w:rPr>
                <w:rFonts w:ascii="仿宋_GB2312" w:eastAsia="仿宋_GB2312" w:hAnsi="SimHei"/>
                <w:kern w:val="0"/>
                <w:sz w:val="24"/>
                <w:szCs w:val="24"/>
              </w:rPr>
            </w:pPr>
            <w:r w:rsidRPr="00BB34FD">
              <w:rPr>
                <w:rFonts w:ascii="仿宋_GB2312" w:eastAsia="仿宋_GB2312" w:hAnsi="SimHei" w:hint="eastAsia"/>
                <w:kern w:val="0"/>
                <w:sz w:val="24"/>
                <w:szCs w:val="24"/>
              </w:rPr>
              <w:t>□大型综合训练</w:t>
            </w:r>
          </w:p>
        </w:tc>
      </w:tr>
      <w:tr w:rsidR="005F3428" w14:paraId="535D6BFC" w14:textId="77777777" w:rsidTr="00BB34FD">
        <w:trPr>
          <w:trHeight w:val="397"/>
          <w:jc w:val="center"/>
        </w:trPr>
        <w:tc>
          <w:tcPr>
            <w:tcW w:w="2012" w:type="dxa"/>
            <w:tcBorders>
              <w:top w:val="single" w:sz="4" w:space="0" w:color="auto"/>
            </w:tcBorders>
            <w:shd w:val="clear" w:color="auto" w:fill="auto"/>
            <w:vAlign w:val="center"/>
          </w:tcPr>
          <w:p w14:paraId="657369FE" w14:textId="77777777" w:rsidR="005F3428" w:rsidRPr="00BB34FD" w:rsidRDefault="00C46AB8" w:rsidP="00BB34FD">
            <w:pPr>
              <w:jc w:val="center"/>
              <w:rPr>
                <w:rFonts w:ascii="仿宋_GB2312" w:eastAsia="仿宋_GB2312" w:hAnsi="SimHei"/>
                <w:kern w:val="0"/>
                <w:sz w:val="24"/>
                <w:szCs w:val="24"/>
              </w:rPr>
            </w:pPr>
            <w:r w:rsidRPr="00BB34FD">
              <w:rPr>
                <w:rFonts w:ascii="仿宋_GB2312" w:eastAsia="仿宋_GB2312" w:hAnsi="SimHei" w:hint="eastAsia"/>
                <w:kern w:val="0"/>
                <w:sz w:val="24"/>
                <w:szCs w:val="24"/>
              </w:rPr>
              <w:t>实验语言</w:t>
            </w:r>
          </w:p>
        </w:tc>
        <w:tc>
          <w:tcPr>
            <w:tcW w:w="6622" w:type="dxa"/>
            <w:gridSpan w:val="3"/>
            <w:shd w:val="clear" w:color="auto" w:fill="auto"/>
            <w:vAlign w:val="center"/>
          </w:tcPr>
          <w:p w14:paraId="17B62BAA" w14:textId="77777777" w:rsidR="005F3428" w:rsidRPr="00BB34FD" w:rsidRDefault="00C46AB8">
            <w:pPr>
              <w:spacing w:line="360" w:lineRule="auto"/>
              <w:rPr>
                <w:rFonts w:ascii="仿宋_GB2312" w:eastAsia="仿宋_GB2312" w:hAnsi="SimHei"/>
                <w:kern w:val="0"/>
                <w:sz w:val="24"/>
                <w:szCs w:val="24"/>
              </w:rPr>
            </w:pPr>
            <w:r w:rsidRPr="00BB34FD">
              <w:rPr>
                <w:rFonts w:ascii="仿宋_GB2312" w:eastAsia="仿宋_GB2312" w:hAnsiTheme="majorEastAsia" w:hint="eastAsia"/>
                <w:sz w:val="24"/>
                <w:szCs w:val="24"/>
              </w:rPr>
              <w:t>○</w:t>
            </w:r>
            <w:r w:rsidRPr="00BB34FD">
              <w:rPr>
                <w:rFonts w:ascii="仿宋_GB2312" w:eastAsia="仿宋_GB2312" w:hAnsi="SimHei" w:hint="eastAsia"/>
                <w:kern w:val="0"/>
                <w:sz w:val="24"/>
                <w:szCs w:val="24"/>
              </w:rPr>
              <w:t xml:space="preserve">中文  </w:t>
            </w:r>
          </w:p>
          <w:p w14:paraId="42B5CBEF" w14:textId="77777777" w:rsidR="005F3428" w:rsidRPr="00BB34FD" w:rsidRDefault="00C46AB8">
            <w:pPr>
              <w:spacing w:line="360" w:lineRule="auto"/>
              <w:rPr>
                <w:rFonts w:ascii="仿宋_GB2312" w:eastAsia="仿宋_GB2312" w:hAnsi="SimHei"/>
                <w:kern w:val="0"/>
                <w:sz w:val="24"/>
                <w:szCs w:val="24"/>
              </w:rPr>
            </w:pPr>
            <w:r w:rsidRPr="00BB34FD">
              <w:rPr>
                <w:rFonts w:ascii="仿宋_GB2312" w:eastAsia="仿宋_GB2312" w:hAnsiTheme="majorEastAsia" w:hint="eastAsia"/>
                <w:sz w:val="24"/>
                <w:szCs w:val="24"/>
              </w:rPr>
              <w:t>○</w:t>
            </w:r>
            <w:r w:rsidRPr="00BB34FD">
              <w:rPr>
                <w:rFonts w:ascii="仿宋_GB2312" w:eastAsia="仿宋_GB2312" w:hAnsi="SimHei" w:hint="eastAsia"/>
                <w:kern w:val="0"/>
                <w:sz w:val="24"/>
                <w:szCs w:val="24"/>
              </w:rPr>
              <w:t>中文+外文字幕（语种）</w:t>
            </w:r>
            <w:r w:rsidR="00BB34FD">
              <w:rPr>
                <w:rFonts w:ascii="仿宋_GB2312" w:eastAsia="仿宋_GB2312" w:hAnsi="SimHei" w:hint="eastAsia"/>
                <w:kern w:val="0"/>
                <w:sz w:val="24"/>
                <w:szCs w:val="24"/>
              </w:rPr>
              <w:t xml:space="preserve"> </w:t>
            </w:r>
            <w:r w:rsidRPr="00BB34FD">
              <w:rPr>
                <w:rFonts w:ascii="仿宋_GB2312" w:eastAsia="仿宋_GB2312" w:hAnsiTheme="majorEastAsia" w:hint="eastAsia"/>
                <w:sz w:val="24"/>
                <w:szCs w:val="24"/>
              </w:rPr>
              <w:t>○</w:t>
            </w:r>
            <w:r w:rsidRPr="00BB34FD">
              <w:rPr>
                <w:rFonts w:ascii="仿宋_GB2312" w:eastAsia="仿宋_GB2312" w:hAnsi="SimHei" w:hint="eastAsia"/>
                <w:kern w:val="0"/>
                <w:sz w:val="24"/>
                <w:szCs w:val="24"/>
              </w:rPr>
              <w:t>外文（语种）</w:t>
            </w:r>
          </w:p>
        </w:tc>
      </w:tr>
      <w:tr w:rsidR="005F3428" w14:paraId="7AA1BEA2" w14:textId="77777777" w:rsidTr="00BB34FD">
        <w:trPr>
          <w:trHeight w:val="397"/>
          <w:jc w:val="center"/>
        </w:trPr>
        <w:tc>
          <w:tcPr>
            <w:tcW w:w="2012" w:type="dxa"/>
            <w:shd w:val="clear" w:color="auto" w:fill="auto"/>
            <w:vAlign w:val="center"/>
          </w:tcPr>
          <w:p w14:paraId="42048C6C" w14:textId="77777777" w:rsidR="005F3428" w:rsidRPr="00BB34FD" w:rsidRDefault="00C46AB8" w:rsidP="00BB34FD">
            <w:pPr>
              <w:jc w:val="center"/>
              <w:rPr>
                <w:rFonts w:ascii="仿宋_GB2312" w:eastAsia="仿宋_GB2312" w:hAnsi="SimHei"/>
                <w:kern w:val="0"/>
                <w:sz w:val="24"/>
                <w:szCs w:val="24"/>
              </w:rPr>
            </w:pPr>
            <w:r w:rsidRPr="00BB34FD">
              <w:rPr>
                <w:rFonts w:ascii="仿宋_GB2312" w:eastAsia="仿宋_GB2312" w:hAnsi="SimHei" w:hint="eastAsia"/>
                <w:kern w:val="0"/>
                <w:sz w:val="24"/>
                <w:szCs w:val="24"/>
              </w:rPr>
              <w:t>实验已开设期次</w:t>
            </w:r>
          </w:p>
        </w:tc>
        <w:tc>
          <w:tcPr>
            <w:tcW w:w="6622" w:type="dxa"/>
            <w:gridSpan w:val="3"/>
            <w:shd w:val="clear" w:color="auto" w:fill="auto"/>
            <w:vAlign w:val="center"/>
          </w:tcPr>
          <w:p w14:paraId="438BD7F6" w14:textId="77777777" w:rsidR="005F3428" w:rsidRPr="00BB34FD" w:rsidRDefault="00C46AB8">
            <w:pPr>
              <w:rPr>
                <w:rFonts w:ascii="仿宋_GB2312" w:eastAsia="仿宋_GB2312" w:hAnsi="SimHei"/>
                <w:kern w:val="0"/>
                <w:sz w:val="24"/>
                <w:szCs w:val="24"/>
              </w:rPr>
            </w:pPr>
            <w:r w:rsidRPr="00BB34FD">
              <w:rPr>
                <w:rFonts w:ascii="仿宋_GB2312" w:eastAsia="仿宋_GB2312" w:hAnsi="SimHei" w:hint="eastAsia"/>
                <w:kern w:val="0"/>
                <w:sz w:val="24"/>
                <w:szCs w:val="24"/>
              </w:rPr>
              <w:t xml:space="preserve">共 </w:t>
            </w:r>
            <w:r w:rsidR="00BB34FD">
              <w:rPr>
                <w:rFonts w:ascii="仿宋_GB2312" w:eastAsia="仿宋_GB2312" w:hAnsi="SimHei" w:hint="eastAsia"/>
                <w:kern w:val="0"/>
                <w:sz w:val="24"/>
                <w:szCs w:val="24"/>
              </w:rPr>
              <w:t xml:space="preserve">  </w:t>
            </w:r>
            <w:r w:rsidRPr="00BB34FD">
              <w:rPr>
                <w:rFonts w:ascii="仿宋_GB2312" w:eastAsia="仿宋_GB2312" w:hAnsi="SimHei" w:hint="eastAsia"/>
                <w:kern w:val="0"/>
                <w:sz w:val="24"/>
                <w:szCs w:val="24"/>
              </w:rPr>
              <w:t>次：</w:t>
            </w:r>
          </w:p>
          <w:p w14:paraId="66E8D234" w14:textId="77777777" w:rsidR="005F3428" w:rsidRPr="00BB34FD" w:rsidRDefault="00C46AB8">
            <w:pPr>
              <w:spacing w:line="360" w:lineRule="auto"/>
              <w:rPr>
                <w:rFonts w:ascii="仿宋_GB2312" w:eastAsia="仿宋_GB2312" w:hAnsi="SimHei"/>
                <w:kern w:val="0"/>
                <w:sz w:val="24"/>
                <w:szCs w:val="24"/>
              </w:rPr>
            </w:pPr>
            <w:r w:rsidRPr="00BB34FD">
              <w:rPr>
                <w:rFonts w:ascii="仿宋_GB2312" w:eastAsia="仿宋_GB2312" w:hAnsi="SimHei" w:hint="eastAsia"/>
                <w:kern w:val="0"/>
                <w:sz w:val="24"/>
                <w:szCs w:val="24"/>
              </w:rPr>
              <w:t>1．时间</w:t>
            </w:r>
            <w:r w:rsidR="00BB34FD">
              <w:rPr>
                <w:rFonts w:ascii="仿宋_GB2312" w:eastAsia="仿宋_GB2312" w:hAnsi="SimHei" w:hint="eastAsia"/>
                <w:kern w:val="0"/>
                <w:sz w:val="24"/>
                <w:szCs w:val="24"/>
              </w:rPr>
              <w:t>、</w:t>
            </w:r>
            <w:r w:rsidRPr="00BB34FD">
              <w:rPr>
                <w:rFonts w:ascii="仿宋_GB2312" w:eastAsia="仿宋_GB2312" w:hAnsi="SimHei" w:hint="eastAsia"/>
                <w:kern w:val="0"/>
                <w:sz w:val="24"/>
                <w:szCs w:val="24"/>
              </w:rPr>
              <w:t>人数</w:t>
            </w:r>
          </w:p>
          <w:p w14:paraId="0CD50CEE" w14:textId="77777777" w:rsidR="005F3428" w:rsidRPr="00BB34FD" w:rsidRDefault="00C46AB8">
            <w:pPr>
              <w:spacing w:line="360" w:lineRule="auto"/>
              <w:rPr>
                <w:rFonts w:ascii="仿宋_GB2312" w:eastAsia="仿宋_GB2312" w:hAnsi="SimHei"/>
                <w:kern w:val="0"/>
                <w:sz w:val="24"/>
                <w:szCs w:val="24"/>
                <w:u w:val="single"/>
              </w:rPr>
            </w:pPr>
            <w:r w:rsidRPr="00BB34FD">
              <w:rPr>
                <w:rFonts w:ascii="仿宋_GB2312" w:eastAsia="仿宋_GB2312" w:hAnsi="SimHei" w:hint="eastAsia"/>
                <w:kern w:val="0"/>
                <w:sz w:val="24"/>
                <w:szCs w:val="24"/>
              </w:rPr>
              <w:t>2. 时间</w:t>
            </w:r>
            <w:r w:rsidR="00BB34FD">
              <w:rPr>
                <w:rFonts w:ascii="仿宋_GB2312" w:eastAsia="仿宋_GB2312" w:hAnsi="SimHei" w:hint="eastAsia"/>
                <w:kern w:val="0"/>
                <w:sz w:val="24"/>
                <w:szCs w:val="24"/>
              </w:rPr>
              <w:t>、</w:t>
            </w:r>
            <w:r w:rsidRPr="00BB34FD">
              <w:rPr>
                <w:rFonts w:ascii="仿宋_GB2312" w:eastAsia="仿宋_GB2312" w:hAnsi="SimHei" w:hint="eastAsia"/>
                <w:kern w:val="0"/>
                <w:sz w:val="24"/>
                <w:szCs w:val="24"/>
              </w:rPr>
              <w:t>人数</w:t>
            </w:r>
          </w:p>
          <w:p w14:paraId="645DB97C" w14:textId="77777777" w:rsidR="005F3428" w:rsidRPr="00BB34FD" w:rsidRDefault="00C46AB8">
            <w:pPr>
              <w:spacing w:line="360" w:lineRule="auto"/>
              <w:rPr>
                <w:rFonts w:ascii="仿宋_GB2312" w:eastAsia="仿宋_GB2312" w:hAnsi="SimHei"/>
                <w:kern w:val="0"/>
                <w:sz w:val="24"/>
                <w:szCs w:val="24"/>
              </w:rPr>
            </w:pPr>
            <w:r w:rsidRPr="00BB34FD">
              <w:rPr>
                <w:rFonts w:ascii="仿宋_GB2312" w:eastAsia="仿宋_GB2312" w:hAnsi="SimHei" w:hint="eastAsia"/>
                <w:kern w:val="0"/>
                <w:sz w:val="24"/>
                <w:szCs w:val="24"/>
              </w:rPr>
              <w:t>3.</w:t>
            </w:r>
            <w:r w:rsidR="00BB34FD">
              <w:rPr>
                <w:rFonts w:ascii="仿宋_GB2312" w:eastAsia="仿宋_GB2312" w:hAnsi="SimHei" w:hint="eastAsia"/>
                <w:kern w:val="0"/>
                <w:sz w:val="24"/>
                <w:szCs w:val="24"/>
              </w:rPr>
              <w:t xml:space="preserve"> </w:t>
            </w:r>
            <w:r w:rsidRPr="00BB34FD">
              <w:rPr>
                <w:rFonts w:ascii="仿宋_GB2312" w:eastAsia="仿宋_GB2312" w:hAnsi="SimHei" w:hint="eastAsia"/>
                <w:kern w:val="0"/>
                <w:sz w:val="24"/>
                <w:szCs w:val="24"/>
              </w:rPr>
              <w:t>…</w:t>
            </w:r>
          </w:p>
        </w:tc>
      </w:tr>
      <w:tr w:rsidR="005F3428" w14:paraId="54E67F4B" w14:textId="77777777" w:rsidTr="00BB34FD">
        <w:trPr>
          <w:trHeight w:val="397"/>
          <w:jc w:val="center"/>
        </w:trPr>
        <w:tc>
          <w:tcPr>
            <w:tcW w:w="2012" w:type="dxa"/>
            <w:shd w:val="clear" w:color="auto" w:fill="auto"/>
            <w:vAlign w:val="center"/>
          </w:tcPr>
          <w:p w14:paraId="2A1B3EF8" w14:textId="77777777" w:rsidR="005F3428" w:rsidRPr="00BB34FD" w:rsidRDefault="00C46AB8" w:rsidP="00BB34FD">
            <w:pPr>
              <w:jc w:val="center"/>
              <w:rPr>
                <w:rFonts w:ascii="仿宋_GB2312" w:eastAsia="仿宋_GB2312" w:hAnsi="SimHei"/>
                <w:kern w:val="0"/>
                <w:sz w:val="24"/>
                <w:szCs w:val="24"/>
              </w:rPr>
            </w:pPr>
            <w:r w:rsidRPr="00BB34FD">
              <w:rPr>
                <w:rFonts w:ascii="仿宋_GB2312" w:eastAsia="仿宋_GB2312" w:hAnsi="SimHei" w:hint="eastAsia"/>
                <w:kern w:val="0"/>
                <w:sz w:val="24"/>
                <w:szCs w:val="24"/>
              </w:rPr>
              <w:t>有效链接网址</w:t>
            </w:r>
          </w:p>
        </w:tc>
        <w:tc>
          <w:tcPr>
            <w:tcW w:w="6622" w:type="dxa"/>
            <w:gridSpan w:val="3"/>
            <w:shd w:val="clear" w:color="auto" w:fill="auto"/>
            <w:vAlign w:val="center"/>
          </w:tcPr>
          <w:p w14:paraId="724B7C25" w14:textId="77777777" w:rsidR="005F3428" w:rsidRPr="00BB34FD" w:rsidRDefault="00C46AB8">
            <w:pPr>
              <w:rPr>
                <w:rFonts w:ascii="仿宋_GB2312" w:eastAsia="仿宋_GB2312" w:hAnsi="楷体"/>
                <w:kern w:val="0"/>
                <w:sz w:val="24"/>
                <w:szCs w:val="24"/>
              </w:rPr>
            </w:pPr>
            <w:r w:rsidRPr="00BB34FD">
              <w:rPr>
                <w:rFonts w:ascii="仿宋_GB2312" w:eastAsia="仿宋_GB2312" w:hAnsi="楷体" w:hint="eastAsia"/>
                <w:kern w:val="0"/>
                <w:sz w:val="24"/>
                <w:szCs w:val="24"/>
              </w:rPr>
              <w:t>（要求填写标准URL格式的实验入口网页，不允许仅为文件下载链接）</w:t>
            </w:r>
          </w:p>
        </w:tc>
      </w:tr>
    </w:tbl>
    <w:p w14:paraId="29AE30CC" w14:textId="77777777" w:rsidR="005F3428" w:rsidRPr="00BB34FD" w:rsidRDefault="00C46AB8">
      <w:pPr>
        <w:spacing w:before="260" w:line="416" w:lineRule="auto"/>
        <w:jc w:val="left"/>
        <w:rPr>
          <w:rFonts w:ascii="仿宋_GB2312" w:eastAsia="仿宋_GB2312" w:hAnsi="SimHei" w:cs="Times New Roman"/>
          <w:sz w:val="28"/>
        </w:rPr>
      </w:pPr>
      <w:r>
        <w:rPr>
          <w:rFonts w:ascii="SimHei" w:eastAsia="SimHei" w:hAnsi="SimHei" w:cs="Times New Roman" w:hint="eastAsia"/>
          <w:sz w:val="28"/>
        </w:rPr>
        <w:t>2.教学服务团</w:t>
      </w:r>
      <w:r w:rsidRPr="00BB34FD">
        <w:rPr>
          <w:rFonts w:ascii="仿宋_GB2312" w:eastAsia="仿宋_GB2312" w:hAnsi="SimHei" w:cs="Times New Roman" w:hint="eastAsia"/>
          <w:sz w:val="28"/>
        </w:rPr>
        <w:t>队情况</w:t>
      </w:r>
    </w:p>
    <w:tbl>
      <w:tblPr>
        <w:tblW w:w="86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1"/>
        <w:gridCol w:w="900"/>
        <w:gridCol w:w="120"/>
        <w:gridCol w:w="686"/>
        <w:gridCol w:w="675"/>
        <w:gridCol w:w="94"/>
        <w:gridCol w:w="725"/>
        <w:gridCol w:w="775"/>
        <w:gridCol w:w="625"/>
        <w:gridCol w:w="600"/>
        <w:gridCol w:w="338"/>
        <w:gridCol w:w="850"/>
        <w:gridCol w:w="1318"/>
      </w:tblGrid>
      <w:tr w:rsidR="005F3428" w:rsidRPr="00BB34FD" w14:paraId="0AD11BB5" w14:textId="77777777" w:rsidTr="00BB34FD">
        <w:trPr>
          <w:trHeight w:val="397"/>
          <w:jc w:val="center"/>
        </w:trPr>
        <w:tc>
          <w:tcPr>
            <w:tcW w:w="8637" w:type="dxa"/>
            <w:gridSpan w:val="13"/>
            <w:vAlign w:val="center"/>
          </w:tcPr>
          <w:p w14:paraId="1A92BFB4" w14:textId="77777777" w:rsidR="005F3428" w:rsidRPr="00BB34FD" w:rsidRDefault="00C46AB8" w:rsidP="00BB34FD">
            <w:pPr>
              <w:tabs>
                <w:tab w:val="left" w:pos="2219"/>
              </w:tabs>
              <w:suppressAutoHyphens/>
              <w:spacing w:line="288" w:lineRule="auto"/>
              <w:ind w:right="-692"/>
              <w:jc w:val="center"/>
              <w:rPr>
                <w:rFonts w:ascii="仿宋_GB2312" w:eastAsia="仿宋_GB2312" w:hAnsi="SimHei"/>
                <w:bCs/>
                <w:sz w:val="24"/>
                <w:szCs w:val="24"/>
              </w:rPr>
            </w:pPr>
            <w:r w:rsidRPr="00BB34FD">
              <w:rPr>
                <w:rFonts w:ascii="SimHei" w:eastAsia="SimHei" w:hAnsi="SimHei" w:hint="eastAsia"/>
                <w:bCs/>
                <w:sz w:val="24"/>
                <w:szCs w:val="24"/>
              </w:rPr>
              <w:t>2-1 团队主要成员（含负责人，总人数限5人以内）</w:t>
            </w:r>
          </w:p>
        </w:tc>
      </w:tr>
      <w:tr w:rsidR="005F3428" w:rsidRPr="00BB34FD" w14:paraId="0DF375DD" w14:textId="77777777" w:rsidTr="00BB34FD">
        <w:trPr>
          <w:trHeight w:val="397"/>
          <w:jc w:val="center"/>
        </w:trPr>
        <w:tc>
          <w:tcPr>
            <w:tcW w:w="931" w:type="dxa"/>
            <w:vAlign w:val="center"/>
          </w:tcPr>
          <w:p w14:paraId="1320B4E4"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序号</w:t>
            </w:r>
          </w:p>
        </w:tc>
        <w:tc>
          <w:tcPr>
            <w:tcW w:w="900" w:type="dxa"/>
            <w:vAlign w:val="center"/>
          </w:tcPr>
          <w:p w14:paraId="68C842E7"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姓名</w:t>
            </w:r>
          </w:p>
        </w:tc>
        <w:tc>
          <w:tcPr>
            <w:tcW w:w="806" w:type="dxa"/>
            <w:gridSpan w:val="2"/>
            <w:vAlign w:val="center"/>
          </w:tcPr>
          <w:p w14:paraId="65BB7AF9"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出生年月</w:t>
            </w:r>
          </w:p>
        </w:tc>
        <w:tc>
          <w:tcPr>
            <w:tcW w:w="769" w:type="dxa"/>
            <w:gridSpan w:val="2"/>
            <w:vAlign w:val="center"/>
          </w:tcPr>
          <w:p w14:paraId="6469813D"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单位</w:t>
            </w:r>
          </w:p>
        </w:tc>
        <w:tc>
          <w:tcPr>
            <w:tcW w:w="725" w:type="dxa"/>
            <w:vAlign w:val="center"/>
          </w:tcPr>
          <w:p w14:paraId="3E8FF8BF"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职务</w:t>
            </w:r>
          </w:p>
        </w:tc>
        <w:tc>
          <w:tcPr>
            <w:tcW w:w="775" w:type="dxa"/>
            <w:vAlign w:val="center"/>
          </w:tcPr>
          <w:p w14:paraId="34468D55"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职称</w:t>
            </w:r>
          </w:p>
        </w:tc>
        <w:tc>
          <w:tcPr>
            <w:tcW w:w="1225" w:type="dxa"/>
            <w:gridSpan w:val="2"/>
            <w:vAlign w:val="center"/>
          </w:tcPr>
          <w:p w14:paraId="11A8B678"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手机号码</w:t>
            </w:r>
          </w:p>
        </w:tc>
        <w:tc>
          <w:tcPr>
            <w:tcW w:w="1188" w:type="dxa"/>
            <w:gridSpan w:val="2"/>
            <w:vAlign w:val="center"/>
          </w:tcPr>
          <w:p w14:paraId="106CE31A"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电子邮箱</w:t>
            </w:r>
          </w:p>
        </w:tc>
        <w:tc>
          <w:tcPr>
            <w:tcW w:w="1318" w:type="dxa"/>
            <w:vAlign w:val="center"/>
          </w:tcPr>
          <w:p w14:paraId="3C511731"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承担任务</w:t>
            </w:r>
          </w:p>
        </w:tc>
      </w:tr>
      <w:tr w:rsidR="005F3428" w:rsidRPr="00BB34FD" w14:paraId="746DF43B" w14:textId="77777777" w:rsidTr="00BB34FD">
        <w:trPr>
          <w:trHeight w:val="397"/>
          <w:jc w:val="center"/>
        </w:trPr>
        <w:tc>
          <w:tcPr>
            <w:tcW w:w="931" w:type="dxa"/>
            <w:vAlign w:val="center"/>
          </w:tcPr>
          <w:p w14:paraId="4FFD6890"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1</w:t>
            </w:r>
          </w:p>
        </w:tc>
        <w:tc>
          <w:tcPr>
            <w:tcW w:w="900" w:type="dxa"/>
            <w:vAlign w:val="center"/>
          </w:tcPr>
          <w:p w14:paraId="47A14EE1"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806" w:type="dxa"/>
            <w:gridSpan w:val="2"/>
            <w:vAlign w:val="center"/>
          </w:tcPr>
          <w:p w14:paraId="125BDD2A"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769" w:type="dxa"/>
            <w:gridSpan w:val="2"/>
            <w:vAlign w:val="center"/>
          </w:tcPr>
          <w:p w14:paraId="69405C69"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725" w:type="dxa"/>
            <w:vAlign w:val="center"/>
          </w:tcPr>
          <w:p w14:paraId="65262546"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775" w:type="dxa"/>
            <w:vAlign w:val="center"/>
          </w:tcPr>
          <w:p w14:paraId="0370D54F"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1225" w:type="dxa"/>
            <w:gridSpan w:val="2"/>
            <w:vAlign w:val="center"/>
          </w:tcPr>
          <w:p w14:paraId="1AB3FA3D"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1188" w:type="dxa"/>
            <w:gridSpan w:val="2"/>
            <w:vAlign w:val="center"/>
          </w:tcPr>
          <w:p w14:paraId="0593B507"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1318" w:type="dxa"/>
            <w:vAlign w:val="center"/>
          </w:tcPr>
          <w:p w14:paraId="0E94903C"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r>
      <w:tr w:rsidR="005F3428" w:rsidRPr="00BB34FD" w14:paraId="2FA0C37B" w14:textId="77777777" w:rsidTr="00BB34FD">
        <w:trPr>
          <w:trHeight w:val="397"/>
          <w:jc w:val="center"/>
        </w:trPr>
        <w:tc>
          <w:tcPr>
            <w:tcW w:w="931" w:type="dxa"/>
            <w:vAlign w:val="center"/>
          </w:tcPr>
          <w:p w14:paraId="393F829B"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2</w:t>
            </w:r>
          </w:p>
        </w:tc>
        <w:tc>
          <w:tcPr>
            <w:tcW w:w="900" w:type="dxa"/>
            <w:vAlign w:val="center"/>
          </w:tcPr>
          <w:p w14:paraId="548241DC"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806" w:type="dxa"/>
            <w:gridSpan w:val="2"/>
            <w:vAlign w:val="center"/>
          </w:tcPr>
          <w:p w14:paraId="24256EB0"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769" w:type="dxa"/>
            <w:gridSpan w:val="2"/>
            <w:vAlign w:val="center"/>
          </w:tcPr>
          <w:p w14:paraId="4B1420A4"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725" w:type="dxa"/>
            <w:vAlign w:val="center"/>
          </w:tcPr>
          <w:p w14:paraId="5E351116"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775" w:type="dxa"/>
            <w:vAlign w:val="center"/>
          </w:tcPr>
          <w:p w14:paraId="34DD6D35"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1225" w:type="dxa"/>
            <w:gridSpan w:val="2"/>
            <w:vAlign w:val="center"/>
          </w:tcPr>
          <w:p w14:paraId="2DB35988"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1188" w:type="dxa"/>
            <w:gridSpan w:val="2"/>
            <w:vAlign w:val="center"/>
          </w:tcPr>
          <w:p w14:paraId="547E70A0"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1318" w:type="dxa"/>
            <w:vAlign w:val="center"/>
          </w:tcPr>
          <w:p w14:paraId="11B38923"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r>
      <w:tr w:rsidR="005F3428" w:rsidRPr="00BB34FD" w14:paraId="3F398E15" w14:textId="77777777" w:rsidTr="00BB34FD">
        <w:trPr>
          <w:trHeight w:val="397"/>
          <w:jc w:val="center"/>
        </w:trPr>
        <w:tc>
          <w:tcPr>
            <w:tcW w:w="931" w:type="dxa"/>
            <w:vAlign w:val="center"/>
          </w:tcPr>
          <w:p w14:paraId="45780F43"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3</w:t>
            </w:r>
          </w:p>
        </w:tc>
        <w:tc>
          <w:tcPr>
            <w:tcW w:w="900" w:type="dxa"/>
            <w:vAlign w:val="center"/>
          </w:tcPr>
          <w:p w14:paraId="29EE656B"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806" w:type="dxa"/>
            <w:gridSpan w:val="2"/>
            <w:vAlign w:val="center"/>
          </w:tcPr>
          <w:p w14:paraId="39B578D0"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769" w:type="dxa"/>
            <w:gridSpan w:val="2"/>
            <w:vAlign w:val="center"/>
          </w:tcPr>
          <w:p w14:paraId="01E88D39"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725" w:type="dxa"/>
            <w:vAlign w:val="center"/>
          </w:tcPr>
          <w:p w14:paraId="517E6606"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775" w:type="dxa"/>
            <w:vAlign w:val="center"/>
          </w:tcPr>
          <w:p w14:paraId="791CD55C"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1225" w:type="dxa"/>
            <w:gridSpan w:val="2"/>
            <w:vAlign w:val="center"/>
          </w:tcPr>
          <w:p w14:paraId="623231D1"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1188" w:type="dxa"/>
            <w:gridSpan w:val="2"/>
            <w:vAlign w:val="center"/>
          </w:tcPr>
          <w:p w14:paraId="3AAE0175"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1318" w:type="dxa"/>
            <w:vAlign w:val="center"/>
          </w:tcPr>
          <w:p w14:paraId="407AB9E0"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r>
      <w:tr w:rsidR="005F3428" w:rsidRPr="00BB34FD" w14:paraId="617812E8" w14:textId="77777777" w:rsidTr="00BB34FD">
        <w:trPr>
          <w:trHeight w:val="397"/>
          <w:jc w:val="center"/>
        </w:trPr>
        <w:tc>
          <w:tcPr>
            <w:tcW w:w="931" w:type="dxa"/>
            <w:vAlign w:val="center"/>
          </w:tcPr>
          <w:p w14:paraId="1E0C8EF4"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4</w:t>
            </w:r>
          </w:p>
        </w:tc>
        <w:tc>
          <w:tcPr>
            <w:tcW w:w="900" w:type="dxa"/>
            <w:vAlign w:val="center"/>
          </w:tcPr>
          <w:p w14:paraId="62D4D984"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806" w:type="dxa"/>
            <w:gridSpan w:val="2"/>
            <w:vAlign w:val="center"/>
          </w:tcPr>
          <w:p w14:paraId="1AA9839C"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769" w:type="dxa"/>
            <w:gridSpan w:val="2"/>
            <w:vAlign w:val="center"/>
          </w:tcPr>
          <w:p w14:paraId="742AA54D"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725" w:type="dxa"/>
            <w:vAlign w:val="center"/>
          </w:tcPr>
          <w:p w14:paraId="23146C91"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775" w:type="dxa"/>
            <w:vAlign w:val="center"/>
          </w:tcPr>
          <w:p w14:paraId="6195B83C"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1225" w:type="dxa"/>
            <w:gridSpan w:val="2"/>
            <w:vAlign w:val="center"/>
          </w:tcPr>
          <w:p w14:paraId="47C9D387"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1188" w:type="dxa"/>
            <w:gridSpan w:val="2"/>
            <w:vAlign w:val="center"/>
          </w:tcPr>
          <w:p w14:paraId="24C4B3F1"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1318" w:type="dxa"/>
            <w:vAlign w:val="center"/>
          </w:tcPr>
          <w:p w14:paraId="2937EC7C"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r>
      <w:tr w:rsidR="005F3428" w:rsidRPr="00BB34FD" w14:paraId="6BA15BE1" w14:textId="77777777" w:rsidTr="00BB34FD">
        <w:trPr>
          <w:trHeight w:val="397"/>
          <w:jc w:val="center"/>
        </w:trPr>
        <w:tc>
          <w:tcPr>
            <w:tcW w:w="931" w:type="dxa"/>
            <w:vAlign w:val="center"/>
          </w:tcPr>
          <w:p w14:paraId="567A4185"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5</w:t>
            </w:r>
          </w:p>
        </w:tc>
        <w:tc>
          <w:tcPr>
            <w:tcW w:w="900" w:type="dxa"/>
            <w:vAlign w:val="center"/>
          </w:tcPr>
          <w:p w14:paraId="2B307318"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806" w:type="dxa"/>
            <w:gridSpan w:val="2"/>
            <w:vAlign w:val="center"/>
          </w:tcPr>
          <w:p w14:paraId="7CBC2925"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769" w:type="dxa"/>
            <w:gridSpan w:val="2"/>
            <w:vAlign w:val="center"/>
          </w:tcPr>
          <w:p w14:paraId="598370F1"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725" w:type="dxa"/>
            <w:vAlign w:val="center"/>
          </w:tcPr>
          <w:p w14:paraId="2290BB2C"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775" w:type="dxa"/>
            <w:vAlign w:val="center"/>
          </w:tcPr>
          <w:p w14:paraId="256956DC"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1225" w:type="dxa"/>
            <w:gridSpan w:val="2"/>
            <w:vAlign w:val="center"/>
          </w:tcPr>
          <w:p w14:paraId="55360186"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1188" w:type="dxa"/>
            <w:gridSpan w:val="2"/>
            <w:vAlign w:val="center"/>
          </w:tcPr>
          <w:p w14:paraId="13E55616"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1318" w:type="dxa"/>
            <w:vAlign w:val="center"/>
          </w:tcPr>
          <w:p w14:paraId="60244CC0"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r>
      <w:tr w:rsidR="005F3428" w:rsidRPr="00BB34FD" w14:paraId="71A01861" w14:textId="77777777" w:rsidTr="00BB34FD">
        <w:trPr>
          <w:trHeight w:val="397"/>
          <w:jc w:val="center"/>
        </w:trPr>
        <w:tc>
          <w:tcPr>
            <w:tcW w:w="8637" w:type="dxa"/>
            <w:gridSpan w:val="13"/>
            <w:vAlign w:val="center"/>
          </w:tcPr>
          <w:p w14:paraId="284EC9CA" w14:textId="77777777" w:rsidR="005F3428" w:rsidRPr="00BB34FD" w:rsidRDefault="00C46AB8" w:rsidP="00BB34FD">
            <w:pPr>
              <w:suppressAutoHyphens/>
              <w:spacing w:line="288" w:lineRule="auto"/>
              <w:ind w:right="-692"/>
              <w:jc w:val="center"/>
              <w:rPr>
                <w:rFonts w:ascii="SimHei" w:eastAsia="SimHei" w:hAnsi="SimHei"/>
                <w:bCs/>
                <w:sz w:val="24"/>
                <w:szCs w:val="24"/>
              </w:rPr>
            </w:pPr>
            <w:r w:rsidRPr="00BB34FD">
              <w:rPr>
                <w:rFonts w:ascii="SimHei" w:eastAsia="SimHei" w:hAnsi="SimHei" w:hint="eastAsia"/>
                <w:bCs/>
                <w:sz w:val="24"/>
                <w:szCs w:val="24"/>
              </w:rPr>
              <w:t>2-2</w:t>
            </w:r>
            <w:r w:rsidR="00BB34FD" w:rsidRPr="00BB34FD">
              <w:rPr>
                <w:rFonts w:ascii="SimHei" w:eastAsia="SimHei" w:hAnsi="SimHei" w:hint="eastAsia"/>
                <w:bCs/>
                <w:sz w:val="24"/>
                <w:szCs w:val="24"/>
              </w:rPr>
              <w:t xml:space="preserve"> </w:t>
            </w:r>
            <w:r w:rsidRPr="00BB34FD">
              <w:rPr>
                <w:rFonts w:ascii="SimHei" w:eastAsia="SimHei" w:hAnsi="SimHei" w:hint="eastAsia"/>
                <w:bCs/>
                <w:sz w:val="24"/>
                <w:szCs w:val="24"/>
              </w:rPr>
              <w:t>团队其他成员</w:t>
            </w:r>
          </w:p>
        </w:tc>
      </w:tr>
      <w:tr w:rsidR="005F3428" w:rsidRPr="00BB34FD" w14:paraId="77CCD036" w14:textId="77777777" w:rsidTr="00BB34FD">
        <w:trPr>
          <w:trHeight w:val="397"/>
          <w:jc w:val="center"/>
        </w:trPr>
        <w:tc>
          <w:tcPr>
            <w:tcW w:w="931" w:type="dxa"/>
            <w:vAlign w:val="center"/>
          </w:tcPr>
          <w:p w14:paraId="25D444D0"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序号</w:t>
            </w:r>
          </w:p>
        </w:tc>
        <w:tc>
          <w:tcPr>
            <w:tcW w:w="1020" w:type="dxa"/>
            <w:gridSpan w:val="2"/>
            <w:vAlign w:val="center"/>
          </w:tcPr>
          <w:p w14:paraId="5B60B7E7"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姓名</w:t>
            </w:r>
          </w:p>
        </w:tc>
        <w:tc>
          <w:tcPr>
            <w:tcW w:w="1361" w:type="dxa"/>
            <w:gridSpan w:val="2"/>
            <w:vAlign w:val="center"/>
          </w:tcPr>
          <w:p w14:paraId="287BF8AE"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出生年月</w:t>
            </w:r>
          </w:p>
        </w:tc>
        <w:tc>
          <w:tcPr>
            <w:tcW w:w="2219" w:type="dxa"/>
            <w:gridSpan w:val="4"/>
            <w:vAlign w:val="center"/>
          </w:tcPr>
          <w:p w14:paraId="36FFE3EF"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单位</w:t>
            </w:r>
          </w:p>
        </w:tc>
        <w:tc>
          <w:tcPr>
            <w:tcW w:w="938" w:type="dxa"/>
            <w:gridSpan w:val="2"/>
            <w:vAlign w:val="center"/>
          </w:tcPr>
          <w:p w14:paraId="11D80E8F"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职务</w:t>
            </w:r>
          </w:p>
        </w:tc>
        <w:tc>
          <w:tcPr>
            <w:tcW w:w="850" w:type="dxa"/>
            <w:vAlign w:val="center"/>
          </w:tcPr>
          <w:p w14:paraId="28B34969" w14:textId="77777777" w:rsidR="005F3428" w:rsidRPr="00BB34FD" w:rsidRDefault="00C46AB8">
            <w:pPr>
              <w:jc w:val="center"/>
              <w:rPr>
                <w:rFonts w:ascii="仿宋_GB2312" w:eastAsia="仿宋_GB2312"/>
              </w:rPr>
            </w:pPr>
            <w:r w:rsidRPr="00BB34FD">
              <w:rPr>
                <w:rFonts w:ascii="仿宋_GB2312" w:eastAsia="仿宋_GB2312" w:hAnsi="SimHei" w:hint="eastAsia"/>
                <w:bCs/>
                <w:sz w:val="24"/>
                <w:szCs w:val="24"/>
              </w:rPr>
              <w:t>职称</w:t>
            </w:r>
          </w:p>
        </w:tc>
        <w:tc>
          <w:tcPr>
            <w:tcW w:w="1318" w:type="dxa"/>
            <w:vAlign w:val="center"/>
          </w:tcPr>
          <w:p w14:paraId="0114033C"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承担任务</w:t>
            </w:r>
          </w:p>
        </w:tc>
      </w:tr>
      <w:tr w:rsidR="005F3428" w:rsidRPr="00BB34FD" w14:paraId="4A1886CE" w14:textId="77777777" w:rsidTr="00BB34FD">
        <w:trPr>
          <w:trHeight w:val="397"/>
          <w:jc w:val="center"/>
        </w:trPr>
        <w:tc>
          <w:tcPr>
            <w:tcW w:w="931" w:type="dxa"/>
            <w:vAlign w:val="center"/>
          </w:tcPr>
          <w:p w14:paraId="075CA966"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1</w:t>
            </w:r>
          </w:p>
        </w:tc>
        <w:tc>
          <w:tcPr>
            <w:tcW w:w="1020" w:type="dxa"/>
            <w:gridSpan w:val="2"/>
            <w:vAlign w:val="center"/>
          </w:tcPr>
          <w:p w14:paraId="08DB5DCA"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1361" w:type="dxa"/>
            <w:gridSpan w:val="2"/>
            <w:vAlign w:val="center"/>
          </w:tcPr>
          <w:p w14:paraId="62A9B68B"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2219" w:type="dxa"/>
            <w:gridSpan w:val="4"/>
            <w:vAlign w:val="center"/>
          </w:tcPr>
          <w:p w14:paraId="23CCDA20"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938" w:type="dxa"/>
            <w:gridSpan w:val="2"/>
            <w:vAlign w:val="center"/>
          </w:tcPr>
          <w:p w14:paraId="04D8B91F"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850" w:type="dxa"/>
            <w:vAlign w:val="center"/>
          </w:tcPr>
          <w:p w14:paraId="09429648"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1318" w:type="dxa"/>
            <w:vAlign w:val="center"/>
          </w:tcPr>
          <w:p w14:paraId="5A8C0E96"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r>
      <w:tr w:rsidR="005F3428" w:rsidRPr="00BB34FD" w14:paraId="0D8F770F" w14:textId="77777777" w:rsidTr="00BB34FD">
        <w:trPr>
          <w:trHeight w:val="397"/>
          <w:jc w:val="center"/>
        </w:trPr>
        <w:tc>
          <w:tcPr>
            <w:tcW w:w="931" w:type="dxa"/>
            <w:vAlign w:val="center"/>
          </w:tcPr>
          <w:p w14:paraId="29F85F69"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2</w:t>
            </w:r>
          </w:p>
        </w:tc>
        <w:tc>
          <w:tcPr>
            <w:tcW w:w="1020" w:type="dxa"/>
            <w:gridSpan w:val="2"/>
            <w:vAlign w:val="center"/>
          </w:tcPr>
          <w:p w14:paraId="3870F911"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1361" w:type="dxa"/>
            <w:gridSpan w:val="2"/>
            <w:vAlign w:val="center"/>
          </w:tcPr>
          <w:p w14:paraId="610FC44F"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2219" w:type="dxa"/>
            <w:gridSpan w:val="4"/>
            <w:vAlign w:val="center"/>
          </w:tcPr>
          <w:p w14:paraId="34EB0150"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938" w:type="dxa"/>
            <w:gridSpan w:val="2"/>
            <w:vAlign w:val="center"/>
          </w:tcPr>
          <w:p w14:paraId="369E2225"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850" w:type="dxa"/>
            <w:vAlign w:val="center"/>
          </w:tcPr>
          <w:p w14:paraId="6B90B53D"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1318" w:type="dxa"/>
            <w:vAlign w:val="center"/>
          </w:tcPr>
          <w:p w14:paraId="2985D029"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r>
      <w:tr w:rsidR="005F3428" w:rsidRPr="00BB34FD" w14:paraId="5AF6AECB" w14:textId="77777777" w:rsidTr="00BB34FD">
        <w:trPr>
          <w:trHeight w:val="397"/>
          <w:jc w:val="center"/>
        </w:trPr>
        <w:tc>
          <w:tcPr>
            <w:tcW w:w="931" w:type="dxa"/>
            <w:vAlign w:val="center"/>
          </w:tcPr>
          <w:p w14:paraId="53D73CD6" w14:textId="77777777" w:rsidR="005F3428" w:rsidRPr="00BB34FD" w:rsidRDefault="00C46AB8">
            <w:pPr>
              <w:tabs>
                <w:tab w:val="left" w:pos="2219"/>
              </w:tabs>
              <w:suppressAutoHyphens/>
              <w:spacing w:line="288" w:lineRule="auto"/>
              <w:jc w:val="center"/>
              <w:rPr>
                <w:rFonts w:ascii="仿宋_GB2312" w:eastAsia="仿宋_GB2312" w:hAnsi="SimHei"/>
                <w:bCs/>
                <w:sz w:val="24"/>
                <w:szCs w:val="24"/>
              </w:rPr>
            </w:pPr>
            <w:r w:rsidRPr="00BB34FD">
              <w:rPr>
                <w:rFonts w:ascii="仿宋_GB2312" w:eastAsia="仿宋_GB2312" w:hAnsi="SimHei" w:hint="eastAsia"/>
                <w:bCs/>
                <w:sz w:val="24"/>
                <w:szCs w:val="24"/>
              </w:rPr>
              <w:t>…</w:t>
            </w:r>
          </w:p>
        </w:tc>
        <w:tc>
          <w:tcPr>
            <w:tcW w:w="1020" w:type="dxa"/>
            <w:gridSpan w:val="2"/>
            <w:vAlign w:val="center"/>
          </w:tcPr>
          <w:p w14:paraId="0345B50A"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1361" w:type="dxa"/>
            <w:gridSpan w:val="2"/>
            <w:vAlign w:val="center"/>
          </w:tcPr>
          <w:p w14:paraId="243EE533"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2219" w:type="dxa"/>
            <w:gridSpan w:val="4"/>
            <w:vAlign w:val="center"/>
          </w:tcPr>
          <w:p w14:paraId="1BEBA196"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938" w:type="dxa"/>
            <w:gridSpan w:val="2"/>
            <w:vAlign w:val="center"/>
          </w:tcPr>
          <w:p w14:paraId="39A2A99F"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850" w:type="dxa"/>
            <w:vAlign w:val="center"/>
          </w:tcPr>
          <w:p w14:paraId="30520018"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c>
          <w:tcPr>
            <w:tcW w:w="1318" w:type="dxa"/>
            <w:vAlign w:val="center"/>
          </w:tcPr>
          <w:p w14:paraId="54DA6F8F"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r>
      <w:tr w:rsidR="005F3428" w:rsidRPr="00BB34FD" w14:paraId="43E1A848" w14:textId="77777777" w:rsidTr="00BB34FD">
        <w:trPr>
          <w:trHeight w:val="397"/>
          <w:jc w:val="center"/>
        </w:trPr>
        <w:tc>
          <w:tcPr>
            <w:tcW w:w="8637" w:type="dxa"/>
            <w:gridSpan w:val="13"/>
            <w:vAlign w:val="center"/>
          </w:tcPr>
          <w:p w14:paraId="449C8686" w14:textId="77777777" w:rsidR="005F3428" w:rsidRPr="00BB34FD" w:rsidRDefault="00C46AB8">
            <w:pPr>
              <w:tabs>
                <w:tab w:val="left" w:pos="2219"/>
              </w:tabs>
              <w:suppressAutoHyphens/>
              <w:spacing w:line="288" w:lineRule="auto"/>
              <w:ind w:right="-692"/>
              <w:rPr>
                <w:rFonts w:ascii="仿宋_GB2312" w:eastAsia="仿宋_GB2312" w:hAnsi="SimHei"/>
                <w:bCs/>
                <w:sz w:val="24"/>
                <w:szCs w:val="24"/>
              </w:rPr>
            </w:pPr>
            <w:r w:rsidRPr="00BB34FD">
              <w:rPr>
                <w:rFonts w:ascii="仿宋_GB2312" w:eastAsia="仿宋_GB2312" w:hAnsi="SimHei" w:hint="eastAsia"/>
                <w:bCs/>
                <w:sz w:val="24"/>
                <w:szCs w:val="24"/>
              </w:rPr>
              <w:t>团队总人数：</w:t>
            </w:r>
            <w:r w:rsidR="00BB34FD">
              <w:rPr>
                <w:rFonts w:ascii="仿宋_GB2312" w:eastAsia="仿宋_GB2312" w:hAnsi="SimHei" w:hint="eastAsia"/>
                <w:bCs/>
                <w:sz w:val="24"/>
                <w:szCs w:val="24"/>
              </w:rPr>
              <w:t xml:space="preserve">  </w:t>
            </w:r>
            <w:r w:rsidRPr="00BB34FD">
              <w:rPr>
                <w:rFonts w:ascii="仿宋_GB2312" w:eastAsia="仿宋_GB2312" w:hAnsi="SimHei" w:hint="eastAsia"/>
                <w:bCs/>
                <w:sz w:val="24"/>
                <w:szCs w:val="24"/>
              </w:rPr>
              <w:t>人 其中高校人员数量：</w:t>
            </w:r>
            <w:r w:rsidR="00BB34FD">
              <w:rPr>
                <w:rFonts w:ascii="仿宋_GB2312" w:eastAsia="仿宋_GB2312" w:hAnsi="SimHei" w:hint="eastAsia"/>
                <w:bCs/>
                <w:sz w:val="24"/>
                <w:szCs w:val="24"/>
              </w:rPr>
              <w:t xml:space="preserve">  </w:t>
            </w:r>
            <w:r w:rsidRPr="00BB34FD">
              <w:rPr>
                <w:rFonts w:ascii="仿宋_GB2312" w:eastAsia="仿宋_GB2312" w:hAnsi="SimHei" w:hint="eastAsia"/>
                <w:bCs/>
                <w:sz w:val="24"/>
                <w:szCs w:val="24"/>
              </w:rPr>
              <w:t>人 企业人员数量：</w:t>
            </w:r>
            <w:r w:rsidR="00BB34FD">
              <w:rPr>
                <w:rFonts w:ascii="仿宋_GB2312" w:eastAsia="仿宋_GB2312" w:hAnsi="SimHei" w:hint="eastAsia"/>
                <w:bCs/>
                <w:sz w:val="24"/>
                <w:szCs w:val="24"/>
              </w:rPr>
              <w:t xml:space="preserve">  </w:t>
            </w:r>
            <w:r w:rsidRPr="00BB34FD">
              <w:rPr>
                <w:rFonts w:ascii="仿宋_GB2312" w:eastAsia="仿宋_GB2312" w:hAnsi="SimHei" w:hint="eastAsia"/>
                <w:bCs/>
                <w:sz w:val="24"/>
                <w:szCs w:val="24"/>
              </w:rPr>
              <w:t>人</w:t>
            </w:r>
          </w:p>
        </w:tc>
      </w:tr>
      <w:tr w:rsidR="005F3428" w:rsidRPr="00BB34FD" w14:paraId="33F09323" w14:textId="77777777" w:rsidTr="00BB34FD">
        <w:trPr>
          <w:trHeight w:val="397"/>
          <w:jc w:val="center"/>
        </w:trPr>
        <w:tc>
          <w:tcPr>
            <w:tcW w:w="8637" w:type="dxa"/>
            <w:gridSpan w:val="13"/>
            <w:vAlign w:val="center"/>
          </w:tcPr>
          <w:p w14:paraId="4301B7AF" w14:textId="77777777" w:rsidR="005F3428" w:rsidRPr="00BB34FD" w:rsidRDefault="00C46AB8" w:rsidP="00BB34FD">
            <w:pPr>
              <w:tabs>
                <w:tab w:val="left" w:pos="2219"/>
              </w:tabs>
              <w:suppressAutoHyphens/>
              <w:spacing w:line="288" w:lineRule="auto"/>
              <w:ind w:right="-692"/>
              <w:jc w:val="center"/>
              <w:rPr>
                <w:rFonts w:ascii="仿宋_GB2312" w:eastAsia="仿宋_GB2312" w:hAnsi="SimHei"/>
                <w:bCs/>
                <w:sz w:val="24"/>
                <w:szCs w:val="24"/>
              </w:rPr>
            </w:pPr>
            <w:r w:rsidRPr="00BB34FD">
              <w:rPr>
                <w:rFonts w:ascii="SimHei" w:eastAsia="SimHei" w:hAnsi="SimHei" w:hint="eastAsia"/>
                <w:bCs/>
                <w:sz w:val="24"/>
                <w:szCs w:val="24"/>
              </w:rPr>
              <w:lastRenderedPageBreak/>
              <w:t>2-3 团队主要成员教学情况（限500字以内）</w:t>
            </w:r>
          </w:p>
        </w:tc>
      </w:tr>
      <w:tr w:rsidR="005F3428" w:rsidRPr="00BB34FD" w14:paraId="2B37C12C" w14:textId="77777777" w:rsidTr="00BB34FD">
        <w:trPr>
          <w:trHeight w:val="397"/>
          <w:jc w:val="center"/>
        </w:trPr>
        <w:tc>
          <w:tcPr>
            <w:tcW w:w="8637" w:type="dxa"/>
            <w:gridSpan w:val="13"/>
            <w:vAlign w:val="center"/>
          </w:tcPr>
          <w:p w14:paraId="2F496209" w14:textId="77777777" w:rsidR="005F3428" w:rsidRPr="00BA7744" w:rsidRDefault="00C46AB8" w:rsidP="00BB34FD">
            <w:pPr>
              <w:tabs>
                <w:tab w:val="left" w:pos="2219"/>
              </w:tabs>
              <w:suppressAutoHyphens/>
              <w:spacing w:line="288" w:lineRule="auto"/>
              <w:ind w:right="-692"/>
              <w:rPr>
                <w:rFonts w:ascii="仿宋_GB2312" w:eastAsia="仿宋_GB2312" w:hAnsi="SimHei"/>
                <w:bCs/>
                <w:sz w:val="24"/>
                <w:szCs w:val="24"/>
                <w:highlight w:val="yellow"/>
              </w:rPr>
            </w:pPr>
            <w:r w:rsidRPr="00BB34FD">
              <w:rPr>
                <w:rFonts w:ascii="仿宋_GB2312" w:eastAsia="仿宋_GB2312" w:hAnsi="SimHei" w:hint="eastAsia"/>
                <w:bCs/>
                <w:sz w:val="24"/>
                <w:szCs w:val="24"/>
              </w:rPr>
              <w:t>（近5年来承担该实验教学任务情况，以及负责人开展教学研究、学术研究、</w:t>
            </w:r>
            <w:r w:rsidRPr="00BA7744">
              <w:rPr>
                <w:rFonts w:ascii="仿宋_GB2312" w:eastAsia="仿宋_GB2312" w:hAnsi="SimHei" w:hint="eastAsia"/>
                <w:bCs/>
                <w:sz w:val="24"/>
                <w:szCs w:val="24"/>
                <w:highlight w:val="yellow"/>
              </w:rPr>
              <w:t>获</w:t>
            </w:r>
          </w:p>
          <w:p w14:paraId="2D42AF37" w14:textId="77777777" w:rsidR="005F3428" w:rsidRPr="00BB34FD" w:rsidRDefault="00C46AB8" w:rsidP="00BB34FD">
            <w:pPr>
              <w:tabs>
                <w:tab w:val="left" w:pos="2219"/>
              </w:tabs>
              <w:suppressAutoHyphens/>
              <w:spacing w:line="288" w:lineRule="auto"/>
              <w:ind w:right="-692"/>
              <w:rPr>
                <w:rFonts w:ascii="仿宋_GB2312" w:eastAsia="仿宋_GB2312" w:hAnsi="SimHei"/>
                <w:bCs/>
                <w:sz w:val="24"/>
                <w:szCs w:val="24"/>
              </w:rPr>
            </w:pPr>
            <w:r w:rsidRPr="00BA7744">
              <w:rPr>
                <w:rFonts w:ascii="仿宋_GB2312" w:eastAsia="仿宋_GB2312" w:hAnsi="SimHei" w:hint="eastAsia"/>
                <w:bCs/>
                <w:sz w:val="24"/>
                <w:szCs w:val="24"/>
                <w:highlight w:val="yellow"/>
              </w:rPr>
              <w:t>得教学奖励的情况</w:t>
            </w:r>
            <w:r w:rsidRPr="00BB34FD">
              <w:rPr>
                <w:rFonts w:ascii="仿宋_GB2312" w:eastAsia="仿宋_GB2312" w:hAnsi="SimHei" w:hint="eastAsia"/>
                <w:bCs/>
                <w:sz w:val="24"/>
                <w:szCs w:val="24"/>
              </w:rPr>
              <w:t>）</w:t>
            </w:r>
          </w:p>
          <w:p w14:paraId="72489071"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p w14:paraId="64DA397B"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p w14:paraId="22DC1C65"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p w14:paraId="713A1A11"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p w14:paraId="5D06F409" w14:textId="77777777" w:rsidR="005F3428" w:rsidRDefault="005F3428">
            <w:pPr>
              <w:tabs>
                <w:tab w:val="left" w:pos="2219"/>
              </w:tabs>
              <w:suppressAutoHyphens/>
              <w:spacing w:line="288" w:lineRule="auto"/>
              <w:ind w:right="-692"/>
              <w:rPr>
                <w:rFonts w:ascii="仿宋_GB2312" w:eastAsia="仿宋_GB2312" w:hAnsi="SimHei"/>
                <w:bCs/>
                <w:sz w:val="24"/>
                <w:szCs w:val="24"/>
              </w:rPr>
            </w:pPr>
          </w:p>
          <w:p w14:paraId="6ECCF2D4" w14:textId="77777777" w:rsidR="00BB34FD" w:rsidRDefault="00BB34FD">
            <w:pPr>
              <w:tabs>
                <w:tab w:val="left" w:pos="2219"/>
              </w:tabs>
              <w:suppressAutoHyphens/>
              <w:spacing w:line="288" w:lineRule="auto"/>
              <w:ind w:right="-692"/>
              <w:rPr>
                <w:rFonts w:ascii="仿宋_GB2312" w:eastAsia="仿宋_GB2312" w:hAnsi="SimHei"/>
                <w:bCs/>
                <w:sz w:val="24"/>
                <w:szCs w:val="24"/>
              </w:rPr>
            </w:pPr>
          </w:p>
          <w:p w14:paraId="478CAEFE" w14:textId="77777777" w:rsidR="00BB34FD" w:rsidRDefault="00BB34FD">
            <w:pPr>
              <w:tabs>
                <w:tab w:val="left" w:pos="2219"/>
              </w:tabs>
              <w:suppressAutoHyphens/>
              <w:spacing w:line="288" w:lineRule="auto"/>
              <w:ind w:right="-692"/>
              <w:rPr>
                <w:rFonts w:ascii="仿宋_GB2312" w:eastAsia="仿宋_GB2312" w:hAnsi="SimHei"/>
                <w:bCs/>
                <w:sz w:val="24"/>
                <w:szCs w:val="24"/>
              </w:rPr>
            </w:pPr>
          </w:p>
          <w:p w14:paraId="7B222966" w14:textId="77777777" w:rsidR="00BB34FD" w:rsidRDefault="00BB34FD">
            <w:pPr>
              <w:tabs>
                <w:tab w:val="left" w:pos="2219"/>
              </w:tabs>
              <w:suppressAutoHyphens/>
              <w:spacing w:line="288" w:lineRule="auto"/>
              <w:ind w:right="-692"/>
              <w:rPr>
                <w:rFonts w:ascii="仿宋_GB2312" w:eastAsia="仿宋_GB2312" w:hAnsi="SimHei"/>
                <w:bCs/>
                <w:sz w:val="24"/>
                <w:szCs w:val="24"/>
              </w:rPr>
            </w:pPr>
          </w:p>
          <w:p w14:paraId="689B3A2B" w14:textId="77777777" w:rsidR="00BB34FD" w:rsidRDefault="00BB34FD">
            <w:pPr>
              <w:tabs>
                <w:tab w:val="left" w:pos="2219"/>
              </w:tabs>
              <w:suppressAutoHyphens/>
              <w:spacing w:line="288" w:lineRule="auto"/>
              <w:ind w:right="-692"/>
              <w:rPr>
                <w:rFonts w:ascii="仿宋_GB2312" w:eastAsia="仿宋_GB2312" w:hAnsi="SimHei"/>
                <w:bCs/>
                <w:sz w:val="24"/>
                <w:szCs w:val="24"/>
              </w:rPr>
            </w:pPr>
          </w:p>
          <w:p w14:paraId="2613773D" w14:textId="77777777" w:rsidR="00BB34FD" w:rsidRDefault="00BB34FD">
            <w:pPr>
              <w:tabs>
                <w:tab w:val="left" w:pos="2219"/>
              </w:tabs>
              <w:suppressAutoHyphens/>
              <w:spacing w:line="288" w:lineRule="auto"/>
              <w:ind w:right="-692"/>
              <w:rPr>
                <w:rFonts w:ascii="仿宋_GB2312" w:eastAsia="仿宋_GB2312" w:hAnsi="SimHei"/>
                <w:bCs/>
                <w:sz w:val="24"/>
                <w:szCs w:val="24"/>
              </w:rPr>
            </w:pPr>
          </w:p>
          <w:p w14:paraId="53D21D0D" w14:textId="77777777" w:rsidR="00BB34FD" w:rsidRPr="00BB34FD" w:rsidRDefault="00BB34FD">
            <w:pPr>
              <w:tabs>
                <w:tab w:val="left" w:pos="2219"/>
              </w:tabs>
              <w:suppressAutoHyphens/>
              <w:spacing w:line="288" w:lineRule="auto"/>
              <w:ind w:right="-692"/>
              <w:rPr>
                <w:rFonts w:ascii="仿宋_GB2312" w:eastAsia="仿宋_GB2312" w:hAnsi="SimHei"/>
                <w:bCs/>
                <w:sz w:val="24"/>
                <w:szCs w:val="24"/>
              </w:rPr>
            </w:pPr>
          </w:p>
          <w:p w14:paraId="3EB156E9"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p w14:paraId="346004A8"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p w14:paraId="629F7CF7"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p w14:paraId="1B8A0B11"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p w14:paraId="19D73DE8"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p w14:paraId="716E9FA1"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p w14:paraId="3BEEE617"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p w14:paraId="56FDCAE8" w14:textId="77777777" w:rsidR="005F3428" w:rsidRDefault="005F3428">
            <w:pPr>
              <w:tabs>
                <w:tab w:val="left" w:pos="2219"/>
              </w:tabs>
              <w:suppressAutoHyphens/>
              <w:spacing w:line="288" w:lineRule="auto"/>
              <w:ind w:right="-692"/>
              <w:rPr>
                <w:rFonts w:ascii="仿宋_GB2312" w:eastAsia="仿宋_GB2312" w:hAnsi="SimHei"/>
                <w:bCs/>
                <w:sz w:val="24"/>
                <w:szCs w:val="24"/>
              </w:rPr>
            </w:pPr>
          </w:p>
          <w:p w14:paraId="615E1C37" w14:textId="77777777" w:rsidR="00BB34FD" w:rsidRDefault="00BB34FD">
            <w:pPr>
              <w:tabs>
                <w:tab w:val="left" w:pos="2219"/>
              </w:tabs>
              <w:suppressAutoHyphens/>
              <w:spacing w:line="288" w:lineRule="auto"/>
              <w:ind w:right="-692"/>
              <w:rPr>
                <w:rFonts w:ascii="仿宋_GB2312" w:eastAsia="仿宋_GB2312" w:hAnsi="SimHei"/>
                <w:bCs/>
                <w:sz w:val="24"/>
                <w:szCs w:val="24"/>
              </w:rPr>
            </w:pPr>
          </w:p>
          <w:p w14:paraId="726D666F" w14:textId="77777777" w:rsidR="00BB34FD" w:rsidRPr="00BB34FD" w:rsidRDefault="00BB34FD">
            <w:pPr>
              <w:tabs>
                <w:tab w:val="left" w:pos="2219"/>
              </w:tabs>
              <w:suppressAutoHyphens/>
              <w:spacing w:line="288" w:lineRule="auto"/>
              <w:ind w:right="-692"/>
              <w:rPr>
                <w:rFonts w:ascii="仿宋_GB2312" w:eastAsia="仿宋_GB2312" w:hAnsi="SimHei"/>
                <w:bCs/>
                <w:sz w:val="24"/>
                <w:szCs w:val="24"/>
              </w:rPr>
            </w:pPr>
          </w:p>
          <w:p w14:paraId="69FFA536"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p w14:paraId="0F71F03F"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p w14:paraId="211A5C62"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p w14:paraId="0B56D79F"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p w14:paraId="1D9AB532"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p w14:paraId="53260F1D"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p w14:paraId="761E9E1A"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p w14:paraId="0FA45218"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p w14:paraId="2DEE25EE"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p w14:paraId="2431F2AE" w14:textId="77777777" w:rsidR="005F3428" w:rsidRPr="00BB34FD" w:rsidRDefault="005F3428">
            <w:pPr>
              <w:tabs>
                <w:tab w:val="left" w:pos="2219"/>
              </w:tabs>
              <w:suppressAutoHyphens/>
              <w:spacing w:line="288" w:lineRule="auto"/>
              <w:ind w:right="-692"/>
              <w:rPr>
                <w:rFonts w:ascii="仿宋_GB2312" w:eastAsia="仿宋_GB2312" w:hAnsi="SimHei"/>
                <w:bCs/>
                <w:sz w:val="24"/>
                <w:szCs w:val="24"/>
              </w:rPr>
            </w:pPr>
          </w:p>
        </w:tc>
      </w:tr>
    </w:tbl>
    <w:p w14:paraId="14FA8529" w14:textId="77777777" w:rsidR="005F3428" w:rsidRPr="00BB34FD" w:rsidRDefault="00C46AB8" w:rsidP="00BB34FD">
      <w:pPr>
        <w:tabs>
          <w:tab w:val="left" w:pos="2219"/>
        </w:tabs>
        <w:suppressAutoHyphens/>
        <w:spacing w:line="288" w:lineRule="auto"/>
        <w:rPr>
          <w:rFonts w:ascii="Times New Roman" w:eastAsia="仿宋_GB2312" w:hAnsi="Times New Roman"/>
          <w:sz w:val="24"/>
          <w:szCs w:val="24"/>
        </w:rPr>
      </w:pPr>
      <w:r>
        <w:rPr>
          <w:rFonts w:ascii="Times New Roman" w:eastAsia="仿宋_GB2312" w:hAnsi="Times New Roman" w:hint="eastAsia"/>
          <w:sz w:val="24"/>
          <w:szCs w:val="24"/>
        </w:rPr>
        <w:t>注：必要的技术支持人员可作为团队主要成员；“承担任务”中除填写任务分工内容外，请说明属于在线教学服务人员还是技术支持人员。</w:t>
      </w:r>
      <w:r w:rsidRPr="00BB34FD">
        <w:rPr>
          <w:rFonts w:ascii="Times New Roman" w:eastAsia="仿宋_GB2312" w:hAnsi="Times New Roman"/>
          <w:sz w:val="24"/>
          <w:szCs w:val="24"/>
        </w:rPr>
        <w:br w:type="page"/>
      </w:r>
      <w:r w:rsidRPr="00BB34FD">
        <w:rPr>
          <w:rFonts w:ascii="SimHei" w:eastAsia="SimHei" w:hAnsi="SimHei" w:cs="Times New Roman" w:hint="eastAsia"/>
          <w:sz w:val="28"/>
        </w:rPr>
        <w:lastRenderedPageBreak/>
        <w:t>3.实验描述</w:t>
      </w:r>
    </w:p>
    <w:tbl>
      <w:tblPr>
        <w:tblW w:w="8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634"/>
      </w:tblGrid>
      <w:tr w:rsidR="005F3428" w14:paraId="1E8656AB" w14:textId="77777777" w:rsidTr="00B0241B">
        <w:trPr>
          <w:trHeight w:val="585"/>
          <w:jc w:val="center"/>
        </w:trPr>
        <w:tc>
          <w:tcPr>
            <w:tcW w:w="8634" w:type="dxa"/>
            <w:tcBorders>
              <w:bottom w:val="single" w:sz="4" w:space="0" w:color="auto"/>
            </w:tcBorders>
          </w:tcPr>
          <w:p w14:paraId="69D33701" w14:textId="77777777" w:rsidR="005F3428" w:rsidRPr="00BB34FD" w:rsidRDefault="00C46AB8">
            <w:pPr>
              <w:spacing w:line="288" w:lineRule="auto"/>
              <w:jc w:val="left"/>
              <w:rPr>
                <w:rFonts w:ascii="仿宋_GB2312" w:eastAsia="仿宋_GB2312" w:hAnsi="楷体"/>
                <w:sz w:val="24"/>
                <w:szCs w:val="24"/>
              </w:rPr>
            </w:pPr>
            <w:r w:rsidRPr="00BB34FD">
              <w:rPr>
                <w:rFonts w:ascii="SimHei" w:eastAsia="SimHei" w:hAnsi="SimHei" w:hint="eastAsia"/>
                <w:sz w:val="24"/>
                <w:szCs w:val="24"/>
              </w:rPr>
              <w:t>3-1实验简介</w:t>
            </w:r>
            <w:r w:rsidRPr="00BB34FD">
              <w:rPr>
                <w:rFonts w:ascii="仿宋_GB2312" w:eastAsia="仿宋_GB2312" w:hAnsi="Times New Roman" w:hint="eastAsia"/>
                <w:sz w:val="24"/>
                <w:szCs w:val="24"/>
              </w:rPr>
              <w:t>（实验的必要性及实用性，教学设计的合理性，实验系统的先进性）</w:t>
            </w:r>
          </w:p>
          <w:p w14:paraId="5DDC5691" w14:textId="77777777" w:rsidR="00BF2B04" w:rsidRPr="006A3670" w:rsidRDefault="00BF2B04" w:rsidP="00BF2B04">
            <w:pPr>
              <w:spacing w:line="288" w:lineRule="auto"/>
              <w:ind w:firstLineChars="200" w:firstLine="480"/>
              <w:jc w:val="left"/>
              <w:rPr>
                <w:rFonts w:ascii="仿宋_GB2312" w:eastAsia="仿宋_GB2312" w:hAnsi="SimHei"/>
                <w:sz w:val="24"/>
                <w:szCs w:val="24"/>
              </w:rPr>
            </w:pPr>
            <w:r w:rsidRPr="006A3670">
              <w:rPr>
                <w:rFonts w:ascii="仿宋_GB2312" w:eastAsia="仿宋_GB2312" w:hAnsi="SimHei" w:hint="eastAsia"/>
                <w:sz w:val="24"/>
                <w:szCs w:val="24"/>
              </w:rPr>
              <w:t>矿井提升机是矿山重要的设备，也可以称之为咽喉设备，它作为一个典型的位势力矩负载，要求其拖动电动机在其机械特性的四个象限内频繁周期性地进行启动、制动和反向运行。反映其运行状态的速度图和力图是根据设计的提升能力和安全规程确定的，对其在运行过程中的加速度、减速度以及各运行阶段的行程和最后的停车位置都有精确的要求和严格的限制。因此，提升机（亦称卷扬机)始终是电力拖动与控制的典型应用装置和研究对象。</w:t>
            </w:r>
          </w:p>
          <w:p w14:paraId="196D0E48" w14:textId="77777777" w:rsidR="00762F62" w:rsidRPr="00762F62" w:rsidRDefault="006A3670" w:rsidP="00762F62">
            <w:pPr>
              <w:spacing w:line="360" w:lineRule="auto"/>
              <w:ind w:firstLineChars="200" w:firstLine="480"/>
              <w:jc w:val="left"/>
              <w:rPr>
                <w:rFonts w:ascii="仿宋_GB2312" w:eastAsia="仿宋_GB2312" w:hAnsi="SimHei"/>
                <w:sz w:val="24"/>
                <w:szCs w:val="24"/>
              </w:rPr>
            </w:pPr>
            <w:r w:rsidRPr="006A3670">
              <w:rPr>
                <w:rFonts w:ascii="仿宋_GB2312" w:eastAsia="仿宋_GB2312" w:hAnsi="SimHei" w:hint="eastAsia"/>
                <w:sz w:val="24"/>
                <w:szCs w:val="24"/>
              </w:rPr>
              <w:t>本实验基于我校在电力电子与电力传动学科的工程积累，通过虚拟手段，向学生展示完整的工业设计与运行过程</w:t>
            </w:r>
            <w:r w:rsidR="00762F62">
              <w:rPr>
                <w:rFonts w:ascii="仿宋_GB2312" w:eastAsia="仿宋_GB2312" w:hAnsi="SimHei" w:hint="eastAsia"/>
                <w:sz w:val="24"/>
                <w:szCs w:val="24"/>
              </w:rPr>
              <w:t>。</w:t>
            </w:r>
            <w:r w:rsidR="00762F62" w:rsidRPr="00762F62">
              <w:rPr>
                <w:rFonts w:ascii="仿宋_GB2312" w:eastAsia="仿宋_GB2312" w:hAnsi="SimHei"/>
                <w:sz w:val="24"/>
                <w:szCs w:val="24"/>
              </w:rPr>
              <w:t>实验基于工程实践，采用互动式项目驱动的教学模式，实验项目以在</w:t>
            </w:r>
            <w:r w:rsidR="00762F62" w:rsidRPr="00762F62">
              <w:rPr>
                <w:rFonts w:ascii="仿宋_GB2312" w:eastAsia="仿宋_GB2312" w:hAnsi="SimHei" w:hint="eastAsia"/>
                <w:sz w:val="24"/>
                <w:szCs w:val="24"/>
              </w:rPr>
              <w:t>矿井提升系统的稳态和动态指标</w:t>
            </w:r>
            <w:r w:rsidR="00762F62" w:rsidRPr="00762F62">
              <w:rPr>
                <w:rFonts w:ascii="仿宋_GB2312" w:eastAsia="仿宋_GB2312" w:hAnsi="SimHei"/>
                <w:sz w:val="24"/>
                <w:szCs w:val="24"/>
              </w:rPr>
              <w:t>控制为总体要求；实验过程中模拟工程项目，给出具体设计指标和控制要求。本实验项目的教学充分体现了互动式、自主式和探究式学习的特点。</w:t>
            </w:r>
          </w:p>
          <w:p w14:paraId="7FCEBF4F" w14:textId="50FE067B" w:rsidR="008C09ED" w:rsidRDefault="00762F62" w:rsidP="006A3670">
            <w:pPr>
              <w:spacing w:line="288" w:lineRule="auto"/>
              <w:ind w:firstLineChars="200" w:firstLine="480"/>
              <w:jc w:val="left"/>
              <w:rPr>
                <w:rFonts w:ascii="仿宋_GB2312" w:eastAsia="仿宋_GB2312" w:hAnsi="SimHei"/>
                <w:sz w:val="24"/>
                <w:szCs w:val="24"/>
              </w:rPr>
            </w:pPr>
            <w:r w:rsidRPr="006A3670">
              <w:rPr>
                <w:rFonts w:ascii="仿宋_GB2312" w:eastAsia="仿宋_GB2312" w:hAnsi="SimHei" w:hint="eastAsia"/>
                <w:sz w:val="24"/>
                <w:szCs w:val="24"/>
              </w:rPr>
              <w:t>本实验</w:t>
            </w:r>
            <w:r w:rsidRPr="00762F62">
              <w:rPr>
                <w:rFonts w:ascii="仿宋_GB2312" w:eastAsia="仿宋_GB2312" w:hAnsi="SimHei"/>
                <w:sz w:val="24"/>
                <w:szCs w:val="24"/>
              </w:rPr>
              <w:t>源于工程，服务教学，实验设计思路先进：</w:t>
            </w:r>
            <w:r w:rsidR="008C09ED" w:rsidRPr="008C09ED">
              <w:rPr>
                <w:rFonts w:ascii="仿宋_GB2312" w:eastAsia="仿宋_GB2312" w:hAnsi="SimHei"/>
                <w:sz w:val="24"/>
                <w:szCs w:val="24"/>
              </w:rPr>
              <w:t>实验场景、实验状态的工程性</w:t>
            </w:r>
            <w:r w:rsidR="008C09ED" w:rsidRPr="008C09ED">
              <w:rPr>
                <w:rFonts w:ascii="仿宋_GB2312" w:eastAsia="仿宋_GB2312" w:hAnsi="SimHei"/>
                <w:sz w:val="24"/>
                <w:szCs w:val="24"/>
              </w:rPr>
              <w:t>——</w:t>
            </w:r>
            <w:r w:rsidR="008C09ED" w:rsidRPr="008C09ED">
              <w:rPr>
                <w:rFonts w:ascii="仿宋_GB2312" w:eastAsia="仿宋_GB2312" w:hAnsi="SimHei"/>
                <w:sz w:val="24"/>
                <w:szCs w:val="24"/>
              </w:rPr>
              <w:t>所选</w:t>
            </w:r>
            <w:r w:rsidR="00BB639A">
              <w:rPr>
                <w:rFonts w:ascii="仿宋_GB2312" w:eastAsia="仿宋_GB2312" w:hAnsi="SimHei" w:hint="eastAsia"/>
                <w:sz w:val="24"/>
                <w:szCs w:val="24"/>
              </w:rPr>
              <w:t>矿井提什</w:t>
            </w:r>
            <w:r w:rsidR="005F2189">
              <w:rPr>
                <w:rFonts w:ascii="仿宋_GB2312" w:eastAsia="仿宋_GB2312" w:hAnsi="SimHei" w:hint="eastAsia"/>
                <w:sz w:val="24"/>
                <w:szCs w:val="24"/>
              </w:rPr>
              <w:t>系统的工程背景数据</w:t>
            </w:r>
            <w:bookmarkStart w:id="0" w:name="_GoBack"/>
            <w:bookmarkEnd w:id="0"/>
            <w:r w:rsidR="008C09ED" w:rsidRPr="008C09ED">
              <w:rPr>
                <w:rFonts w:ascii="仿宋_GB2312" w:eastAsia="仿宋_GB2312" w:hAnsi="SimHei"/>
                <w:sz w:val="24"/>
                <w:szCs w:val="24"/>
              </w:rPr>
              <w:t>来自真实数据库，实验中</w:t>
            </w:r>
            <w:r w:rsidR="005F2189">
              <w:rPr>
                <w:rFonts w:ascii="仿宋_GB2312" w:eastAsia="仿宋_GB2312" w:hAnsi="SimHei" w:hint="eastAsia"/>
                <w:sz w:val="24"/>
                <w:szCs w:val="24"/>
              </w:rPr>
              <w:t>三维场景</w:t>
            </w:r>
            <w:r w:rsidR="008C09ED" w:rsidRPr="008C09ED">
              <w:rPr>
                <w:rFonts w:ascii="仿宋_GB2312" w:eastAsia="仿宋_GB2312" w:hAnsi="SimHei"/>
                <w:sz w:val="24"/>
                <w:szCs w:val="24"/>
              </w:rPr>
              <w:t>均提炼自实际工程场景，如</w:t>
            </w:r>
            <w:r w:rsidR="00C37654">
              <w:rPr>
                <w:rFonts w:ascii="仿宋_GB2312" w:eastAsia="仿宋_GB2312" w:hAnsi="SimHei" w:hint="eastAsia"/>
                <w:sz w:val="24"/>
                <w:szCs w:val="24"/>
              </w:rPr>
              <w:t>矿区漫游</w:t>
            </w:r>
            <w:r w:rsidR="008C09ED" w:rsidRPr="008C09ED">
              <w:rPr>
                <w:rFonts w:ascii="仿宋_GB2312" w:eastAsia="仿宋_GB2312" w:hAnsi="SimHei"/>
                <w:sz w:val="24"/>
                <w:szCs w:val="24"/>
              </w:rPr>
              <w:t>、</w:t>
            </w:r>
            <w:r w:rsidR="00C37654">
              <w:rPr>
                <w:rFonts w:ascii="仿宋_GB2312" w:eastAsia="仿宋_GB2312" w:hAnsi="SimHei" w:hint="eastAsia"/>
                <w:sz w:val="24"/>
                <w:szCs w:val="24"/>
              </w:rPr>
              <w:t>电气设备选型等背景</w:t>
            </w:r>
            <w:r w:rsidR="008C09ED" w:rsidRPr="008C09ED">
              <w:rPr>
                <w:rFonts w:ascii="仿宋_GB2312" w:eastAsia="仿宋_GB2312" w:hAnsi="SimHei"/>
                <w:sz w:val="24"/>
                <w:szCs w:val="24"/>
              </w:rPr>
              <w:t>均有真实工程背景；实验过程中系统设计和参数优化的开放性</w:t>
            </w:r>
            <w:r w:rsidR="008C09ED" w:rsidRPr="008C09ED">
              <w:rPr>
                <w:rFonts w:ascii="仿宋_GB2312" w:eastAsia="仿宋_GB2312" w:hAnsi="SimHei"/>
                <w:sz w:val="24"/>
                <w:szCs w:val="24"/>
              </w:rPr>
              <w:t>——</w:t>
            </w:r>
            <w:r w:rsidR="008C09ED" w:rsidRPr="008C09ED">
              <w:rPr>
                <w:rFonts w:ascii="仿宋_GB2312" w:eastAsia="仿宋_GB2312" w:hAnsi="SimHei"/>
                <w:sz w:val="24"/>
                <w:szCs w:val="24"/>
              </w:rPr>
              <w:t>将</w:t>
            </w:r>
            <w:r w:rsidR="00C37654">
              <w:rPr>
                <w:rFonts w:ascii="仿宋_GB2312" w:eastAsia="仿宋_GB2312" w:hAnsi="SimHei" w:hint="eastAsia"/>
                <w:sz w:val="24"/>
                <w:szCs w:val="24"/>
              </w:rPr>
              <w:t>矿井提升电气设备选型</w:t>
            </w:r>
            <w:r w:rsidR="008C09ED" w:rsidRPr="008C09ED">
              <w:rPr>
                <w:rFonts w:ascii="仿宋_GB2312" w:eastAsia="仿宋_GB2312" w:hAnsi="SimHei"/>
                <w:sz w:val="24"/>
                <w:szCs w:val="24"/>
              </w:rPr>
              <w:t>和</w:t>
            </w:r>
            <w:r w:rsidR="00C37654">
              <w:rPr>
                <w:rFonts w:ascii="仿宋_GB2312" w:eastAsia="仿宋_GB2312" w:hAnsi="SimHei" w:hint="eastAsia"/>
                <w:sz w:val="24"/>
                <w:szCs w:val="24"/>
              </w:rPr>
              <w:t>控制器参数设计的任务均交给</w:t>
            </w:r>
            <w:r w:rsidR="008C09ED" w:rsidRPr="008C09ED">
              <w:rPr>
                <w:rFonts w:ascii="仿宋_GB2312" w:eastAsia="仿宋_GB2312" w:hAnsi="SimHei"/>
                <w:sz w:val="24"/>
                <w:szCs w:val="24"/>
              </w:rPr>
              <w:t>学生</w:t>
            </w:r>
            <w:r w:rsidR="00C37654">
              <w:rPr>
                <w:rFonts w:ascii="仿宋_GB2312" w:eastAsia="仿宋_GB2312" w:hAnsi="SimHei" w:hint="eastAsia"/>
                <w:sz w:val="24"/>
                <w:szCs w:val="24"/>
              </w:rPr>
              <w:t>，由学生</w:t>
            </w:r>
            <w:r w:rsidR="008C09ED" w:rsidRPr="008C09ED">
              <w:rPr>
                <w:rFonts w:ascii="仿宋_GB2312" w:eastAsia="仿宋_GB2312" w:hAnsi="SimHei"/>
                <w:sz w:val="24"/>
                <w:szCs w:val="24"/>
              </w:rPr>
              <w:t>自主决定，从而导致实验场景参数的随机性</w:t>
            </w:r>
            <w:r w:rsidR="00C37654">
              <w:rPr>
                <w:rFonts w:ascii="仿宋_GB2312" w:eastAsia="仿宋_GB2312" w:hAnsi="SimHei" w:hint="eastAsia"/>
                <w:sz w:val="24"/>
                <w:szCs w:val="24"/>
              </w:rPr>
              <w:t>。</w:t>
            </w:r>
            <w:r w:rsidR="008645E3">
              <w:rPr>
                <w:rFonts w:ascii="仿宋_GB2312" w:eastAsia="仿宋_GB2312" w:hAnsi="SimHei" w:hint="eastAsia"/>
                <w:sz w:val="24"/>
                <w:szCs w:val="24"/>
              </w:rPr>
              <w:t>学生</w:t>
            </w:r>
            <w:r w:rsidR="008645E3">
              <w:rPr>
                <w:rFonts w:ascii="仿宋_GB2312" w:eastAsia="仿宋_GB2312" w:hAnsi="SimHei" w:hint="eastAsia"/>
                <w:sz w:val="24"/>
                <w:szCs w:val="24"/>
              </w:rPr>
              <w:t>在完成相应的电气设备选型后</w:t>
            </w:r>
            <w:r w:rsidR="00C37654" w:rsidRPr="00C37654">
              <w:rPr>
                <w:rFonts w:ascii="仿宋_GB2312" w:eastAsia="仿宋_GB2312" w:hAnsi="SimHei"/>
                <w:sz w:val="24"/>
                <w:szCs w:val="24"/>
              </w:rPr>
              <w:t>，</w:t>
            </w:r>
            <w:r w:rsidR="008645E3">
              <w:rPr>
                <w:rFonts w:ascii="仿宋_GB2312" w:eastAsia="仿宋_GB2312" w:hAnsi="SimHei" w:hint="eastAsia"/>
                <w:sz w:val="24"/>
                <w:szCs w:val="24"/>
              </w:rPr>
              <w:t>还</w:t>
            </w:r>
            <w:r w:rsidR="00C37654" w:rsidRPr="00C37654">
              <w:rPr>
                <w:rFonts w:ascii="仿宋_GB2312" w:eastAsia="仿宋_GB2312" w:hAnsi="SimHei"/>
                <w:sz w:val="24"/>
                <w:szCs w:val="24"/>
              </w:rPr>
              <w:t>必须</w:t>
            </w:r>
            <w:r w:rsidR="008645E3">
              <w:rPr>
                <w:rFonts w:ascii="仿宋_GB2312" w:eastAsia="仿宋_GB2312" w:hAnsi="SimHei" w:hint="eastAsia"/>
                <w:sz w:val="24"/>
                <w:szCs w:val="24"/>
              </w:rPr>
              <w:t>完成矿井提升电力传动系统的各个环节从物理模型到传递函数环节的转变</w:t>
            </w:r>
            <w:r w:rsidR="00C37654" w:rsidRPr="00C37654">
              <w:rPr>
                <w:rFonts w:ascii="仿宋_GB2312" w:eastAsia="仿宋_GB2312" w:hAnsi="SimHei"/>
                <w:sz w:val="24"/>
                <w:szCs w:val="24"/>
              </w:rPr>
              <w:t>，</w:t>
            </w:r>
            <w:r w:rsidR="008645E3">
              <w:rPr>
                <w:rFonts w:ascii="仿宋_GB2312" w:eastAsia="仿宋_GB2312" w:hAnsi="SimHei" w:hint="eastAsia"/>
                <w:sz w:val="24"/>
                <w:szCs w:val="24"/>
              </w:rPr>
              <w:t>最后才能</w:t>
            </w:r>
            <w:r w:rsidR="00C37654" w:rsidRPr="00C37654">
              <w:rPr>
                <w:rFonts w:ascii="仿宋_GB2312" w:eastAsia="仿宋_GB2312" w:hAnsi="SimHei"/>
                <w:sz w:val="24"/>
                <w:szCs w:val="24"/>
              </w:rPr>
              <w:t>根据</w:t>
            </w:r>
            <w:r w:rsidR="008645E3">
              <w:rPr>
                <w:rFonts w:ascii="仿宋_GB2312" w:eastAsia="仿宋_GB2312" w:hAnsi="SimHei" w:hint="eastAsia"/>
                <w:sz w:val="24"/>
                <w:szCs w:val="24"/>
              </w:rPr>
              <w:t>被</w:t>
            </w:r>
            <w:r w:rsidR="00C37654" w:rsidRPr="00C37654">
              <w:rPr>
                <w:rFonts w:ascii="仿宋_GB2312" w:eastAsia="仿宋_GB2312" w:hAnsi="SimHei"/>
                <w:sz w:val="24"/>
                <w:szCs w:val="24"/>
              </w:rPr>
              <w:t>控</w:t>
            </w:r>
            <w:r w:rsidR="008645E3">
              <w:rPr>
                <w:rFonts w:ascii="仿宋_GB2312" w:eastAsia="仿宋_GB2312" w:hAnsi="SimHei" w:hint="eastAsia"/>
                <w:sz w:val="24"/>
                <w:szCs w:val="24"/>
              </w:rPr>
              <w:t>对象和控制</w:t>
            </w:r>
            <w:r w:rsidR="00C37654" w:rsidRPr="00C37654">
              <w:rPr>
                <w:rFonts w:ascii="仿宋_GB2312" w:eastAsia="仿宋_GB2312" w:hAnsi="SimHei"/>
                <w:sz w:val="24"/>
                <w:szCs w:val="24"/>
              </w:rPr>
              <w:t>效果决定最终系统参数</w:t>
            </w:r>
            <w:r w:rsidR="00C37654" w:rsidRPr="008645E3">
              <w:rPr>
                <w:rFonts w:ascii="仿宋_GB2312" w:eastAsia="仿宋_GB2312" w:hAnsi="SimHei"/>
                <w:sz w:val="24"/>
                <w:szCs w:val="24"/>
              </w:rPr>
              <w:t>。</w:t>
            </w:r>
          </w:p>
          <w:p w14:paraId="711B7390" w14:textId="77777777" w:rsidR="005F3428" w:rsidRPr="00BB34FD" w:rsidRDefault="005F3428">
            <w:pPr>
              <w:spacing w:line="288" w:lineRule="auto"/>
              <w:jc w:val="left"/>
              <w:rPr>
                <w:rFonts w:ascii="仿宋_GB2312" w:eastAsia="仿宋_GB2312" w:hAnsi="SimHei"/>
                <w:sz w:val="24"/>
                <w:szCs w:val="24"/>
              </w:rPr>
            </w:pPr>
          </w:p>
          <w:p w14:paraId="75176B90" w14:textId="77777777" w:rsidR="005F3428" w:rsidRPr="00BB34FD" w:rsidRDefault="005F3428">
            <w:pPr>
              <w:spacing w:line="288" w:lineRule="auto"/>
              <w:jc w:val="left"/>
              <w:rPr>
                <w:rFonts w:ascii="仿宋_GB2312" w:eastAsia="仿宋_GB2312" w:hAnsi="SimHei"/>
                <w:sz w:val="24"/>
                <w:szCs w:val="24"/>
              </w:rPr>
            </w:pPr>
          </w:p>
        </w:tc>
      </w:tr>
      <w:tr w:rsidR="005F3428" w14:paraId="7D41845F" w14:textId="77777777" w:rsidTr="00B0241B">
        <w:trPr>
          <w:trHeight w:val="1205"/>
          <w:jc w:val="center"/>
        </w:trPr>
        <w:tc>
          <w:tcPr>
            <w:tcW w:w="8634" w:type="dxa"/>
          </w:tcPr>
          <w:p w14:paraId="22B7B291" w14:textId="77777777" w:rsidR="005F3428" w:rsidRPr="00BB34FD" w:rsidRDefault="00C46AB8">
            <w:pPr>
              <w:spacing w:line="288" w:lineRule="auto"/>
              <w:jc w:val="left"/>
              <w:rPr>
                <w:rFonts w:ascii="仿宋_GB2312" w:eastAsia="仿宋_GB2312" w:hAnsi="SimHei"/>
                <w:sz w:val="24"/>
                <w:szCs w:val="24"/>
              </w:rPr>
            </w:pPr>
            <w:r w:rsidRPr="00BB34FD">
              <w:rPr>
                <w:rFonts w:ascii="SimHei" w:eastAsia="SimHei" w:hAnsi="SimHei" w:hint="eastAsia"/>
                <w:sz w:val="24"/>
                <w:szCs w:val="24"/>
              </w:rPr>
              <w:t>3-2实验教学目标</w:t>
            </w:r>
            <w:r w:rsidRPr="00BB34FD">
              <w:rPr>
                <w:rFonts w:ascii="仿宋_GB2312" w:eastAsia="仿宋_GB2312" w:hAnsi="Times New Roman" w:hint="eastAsia"/>
                <w:sz w:val="24"/>
                <w:szCs w:val="24"/>
              </w:rPr>
              <w:t>（</w:t>
            </w:r>
            <w:r w:rsidRPr="00BB34FD">
              <w:rPr>
                <w:rFonts w:ascii="仿宋_GB2312" w:eastAsia="仿宋_GB2312" w:hAnsi="仿宋_GB2312" w:cs="仿宋_GB2312" w:hint="eastAsia"/>
                <w:sz w:val="24"/>
                <w:szCs w:val="24"/>
              </w:rPr>
              <w:t>实验后应该达到的知识、能力水平</w:t>
            </w:r>
            <w:r w:rsidRPr="00BB34FD">
              <w:rPr>
                <w:rFonts w:ascii="仿宋_GB2312" w:eastAsia="仿宋_GB2312" w:hAnsi="Times New Roman" w:hint="eastAsia"/>
                <w:sz w:val="24"/>
                <w:szCs w:val="24"/>
              </w:rPr>
              <w:t>）</w:t>
            </w:r>
          </w:p>
          <w:p w14:paraId="7C4A3359" w14:textId="77777777" w:rsidR="005F3428" w:rsidRPr="00BB34FD" w:rsidRDefault="005F3428">
            <w:pPr>
              <w:spacing w:line="288" w:lineRule="auto"/>
              <w:jc w:val="left"/>
              <w:rPr>
                <w:rFonts w:ascii="仿宋_GB2312" w:eastAsia="仿宋_GB2312" w:hAnsi="SimHei"/>
                <w:sz w:val="24"/>
                <w:szCs w:val="24"/>
              </w:rPr>
            </w:pPr>
          </w:p>
          <w:p w14:paraId="45A0D2E5" w14:textId="3A401A3C" w:rsidR="005F3428" w:rsidRDefault="002442FD" w:rsidP="002442FD">
            <w:pPr>
              <w:spacing w:line="288" w:lineRule="auto"/>
              <w:ind w:firstLineChars="200" w:firstLine="480"/>
              <w:jc w:val="left"/>
              <w:rPr>
                <w:rFonts w:ascii="仿宋_GB2312" w:eastAsia="仿宋_GB2312" w:hAnsi="SimHei"/>
                <w:sz w:val="24"/>
                <w:szCs w:val="24"/>
              </w:rPr>
            </w:pPr>
            <w:r>
              <w:rPr>
                <w:rFonts w:ascii="仿宋_GB2312" w:eastAsia="仿宋_GB2312" w:hAnsi="SimHei" w:hint="eastAsia"/>
                <w:sz w:val="24"/>
                <w:szCs w:val="24"/>
              </w:rPr>
              <w:t>本项目教学目标就是通过实验使</w:t>
            </w:r>
            <w:r w:rsidRPr="002442FD">
              <w:rPr>
                <w:rFonts w:ascii="仿宋_GB2312" w:eastAsia="仿宋_GB2312" w:hAnsi="SimHei"/>
                <w:sz w:val="24"/>
                <w:szCs w:val="24"/>
              </w:rPr>
              <w:t>同学了解我国在</w:t>
            </w:r>
            <w:r>
              <w:rPr>
                <w:rFonts w:ascii="仿宋_GB2312" w:eastAsia="仿宋_GB2312" w:hAnsi="SimHei" w:hint="eastAsia"/>
                <w:sz w:val="24"/>
                <w:szCs w:val="24"/>
              </w:rPr>
              <w:t>矿山电力传动</w:t>
            </w:r>
            <w:r w:rsidRPr="002442FD">
              <w:rPr>
                <w:rFonts w:ascii="仿宋_GB2312" w:eastAsia="仿宋_GB2312" w:hAnsi="SimHei"/>
                <w:sz w:val="24"/>
                <w:szCs w:val="24"/>
              </w:rPr>
              <w:t>领域的科技进步</w:t>
            </w:r>
            <w:r>
              <w:rPr>
                <w:rFonts w:ascii="仿宋_GB2312" w:eastAsia="仿宋_GB2312" w:hAnsi="SimHei" w:hint="eastAsia"/>
                <w:sz w:val="24"/>
                <w:szCs w:val="24"/>
              </w:rPr>
              <w:t>；</w:t>
            </w:r>
            <w:r w:rsidRPr="002442FD">
              <w:rPr>
                <w:rFonts w:ascii="仿宋_GB2312" w:eastAsia="仿宋_GB2312" w:hAnsi="SimHei"/>
                <w:sz w:val="24"/>
                <w:szCs w:val="24"/>
              </w:rPr>
              <w:t>通过对</w:t>
            </w:r>
            <w:r>
              <w:rPr>
                <w:rFonts w:ascii="仿宋_GB2312" w:eastAsia="仿宋_GB2312" w:hAnsi="SimHei" w:hint="eastAsia"/>
                <w:sz w:val="24"/>
                <w:szCs w:val="24"/>
              </w:rPr>
              <w:t>矿井提升电力传动系统</w:t>
            </w:r>
            <w:r w:rsidRPr="002442FD">
              <w:rPr>
                <w:rFonts w:ascii="仿宋_GB2312" w:eastAsia="仿宋_GB2312" w:hAnsi="SimHei"/>
                <w:sz w:val="24"/>
                <w:szCs w:val="24"/>
              </w:rPr>
              <w:t>的控制，在熟悉、掌握</w:t>
            </w:r>
            <w:r w:rsidR="008466BD">
              <w:rPr>
                <w:rFonts w:ascii="仿宋_GB2312" w:eastAsia="仿宋_GB2312" w:hAnsi="SimHei" w:hint="eastAsia"/>
                <w:sz w:val="24"/>
                <w:szCs w:val="24"/>
              </w:rPr>
              <w:t>矿井提升系统工艺流程</w:t>
            </w:r>
            <w:r w:rsidRPr="002442FD">
              <w:rPr>
                <w:rFonts w:ascii="仿宋_GB2312" w:eastAsia="仿宋_GB2312" w:hAnsi="SimHei"/>
                <w:sz w:val="24"/>
                <w:szCs w:val="24"/>
              </w:rPr>
              <w:t>的同时，掌握自动控制系统构成、参数计算、整定调试的基本方法和基本途径；培养同学能够运用现代工程工具和信息技术工具对复杂电气工程问题进行预测和模拟，并理解其局限性；进一步地，学会分析、解决生产实际过程中出现的问题，以及从工程师职业道德的高度认识工程实际与社会、健康、安全、法律、经济以及文化之间的关系。为今后从事相关的工作奠定一定的实践基础</w:t>
            </w:r>
            <w:r w:rsidR="008466BD">
              <w:rPr>
                <w:rFonts w:ascii="仿宋_GB2312" w:eastAsia="仿宋_GB2312" w:hAnsi="SimHei" w:hint="eastAsia"/>
                <w:sz w:val="24"/>
                <w:szCs w:val="24"/>
              </w:rPr>
              <w:t>。</w:t>
            </w:r>
          </w:p>
          <w:p w14:paraId="0FDBC5D7" w14:textId="204201F9" w:rsidR="005F3428" w:rsidRPr="00BB34FD" w:rsidRDefault="008466BD" w:rsidP="0083743B">
            <w:pPr>
              <w:spacing w:line="288" w:lineRule="auto"/>
              <w:ind w:firstLineChars="200" w:firstLine="480"/>
              <w:jc w:val="left"/>
              <w:rPr>
                <w:rFonts w:ascii="仿宋_GB2312" w:eastAsia="仿宋_GB2312" w:hAnsi="SimHei"/>
                <w:sz w:val="24"/>
                <w:szCs w:val="24"/>
              </w:rPr>
            </w:pPr>
            <w:r w:rsidRPr="008466BD">
              <w:rPr>
                <w:rFonts w:ascii="仿宋_GB2312" w:eastAsia="仿宋_GB2312" w:hAnsi="SimHei"/>
                <w:sz w:val="24"/>
                <w:szCs w:val="24"/>
              </w:rPr>
              <w:t>具体而言达到以下目的：</w:t>
            </w:r>
            <w:r w:rsidRPr="008466BD">
              <w:rPr>
                <w:rFonts w:ascii="仿宋_GB2312" w:eastAsia="仿宋_GB2312" w:hAnsi="SimHei"/>
                <w:sz w:val="24"/>
                <w:szCs w:val="24"/>
              </w:rPr>
              <w:br/>
            </w:r>
            <w:r w:rsidRPr="008466BD">
              <w:rPr>
                <w:rFonts w:ascii="仿宋_GB2312" w:eastAsia="仿宋_GB2312" w:hAnsi="SimHei"/>
                <w:sz w:val="24"/>
                <w:szCs w:val="24"/>
              </w:rPr>
              <w:t>①</w:t>
            </w:r>
            <w:r w:rsidRPr="008466BD">
              <w:rPr>
                <w:rFonts w:ascii="仿宋_GB2312" w:eastAsia="仿宋_GB2312" w:hAnsi="SimHei"/>
                <w:sz w:val="24"/>
                <w:szCs w:val="24"/>
              </w:rPr>
              <w:t xml:space="preserve"> 使学生对</w:t>
            </w:r>
            <w:r w:rsidR="004F2084">
              <w:rPr>
                <w:rFonts w:ascii="仿宋_GB2312" w:eastAsia="仿宋_GB2312" w:hAnsi="SimHei" w:hint="eastAsia"/>
                <w:sz w:val="24"/>
                <w:szCs w:val="24"/>
              </w:rPr>
              <w:t>运动</w:t>
            </w:r>
            <w:r w:rsidRPr="008466BD">
              <w:rPr>
                <w:rFonts w:ascii="仿宋_GB2312" w:eastAsia="仿宋_GB2312" w:hAnsi="SimHei"/>
                <w:sz w:val="24"/>
                <w:szCs w:val="24"/>
              </w:rPr>
              <w:t>控制</w:t>
            </w:r>
            <w:r w:rsidR="00C746DA">
              <w:rPr>
                <w:rFonts w:ascii="仿宋_GB2312" w:eastAsia="仿宋_GB2312" w:hAnsi="SimHei" w:hint="eastAsia"/>
                <w:sz w:val="24"/>
                <w:szCs w:val="24"/>
              </w:rPr>
              <w:t>系统</w:t>
            </w:r>
            <w:r w:rsidRPr="008466BD">
              <w:rPr>
                <w:rFonts w:ascii="仿宋_GB2312" w:eastAsia="仿宋_GB2312" w:hAnsi="SimHei"/>
                <w:sz w:val="24"/>
                <w:szCs w:val="24"/>
              </w:rPr>
              <w:t>的理论意义和实际工程意义有进一步的理解；</w:t>
            </w:r>
            <w:r w:rsidRPr="008466BD">
              <w:rPr>
                <w:rFonts w:ascii="仿宋_GB2312" w:eastAsia="仿宋_GB2312" w:hAnsi="SimHei"/>
                <w:sz w:val="24"/>
                <w:szCs w:val="24"/>
              </w:rPr>
              <w:br/>
            </w:r>
            <w:r w:rsidRPr="008466BD">
              <w:rPr>
                <w:rFonts w:ascii="仿宋_GB2312" w:eastAsia="仿宋_GB2312" w:hAnsi="SimHei"/>
                <w:sz w:val="24"/>
                <w:szCs w:val="24"/>
              </w:rPr>
              <w:t>②</w:t>
            </w:r>
            <w:r w:rsidRPr="008466BD">
              <w:rPr>
                <w:rFonts w:ascii="仿宋_GB2312" w:eastAsia="仿宋_GB2312" w:hAnsi="SimHei"/>
                <w:sz w:val="24"/>
                <w:szCs w:val="24"/>
              </w:rPr>
              <w:t xml:space="preserve"> 使学生了解和熟悉</w:t>
            </w:r>
            <w:r w:rsidR="004F2084">
              <w:rPr>
                <w:rFonts w:ascii="仿宋_GB2312" w:eastAsia="仿宋_GB2312" w:hAnsi="SimHei" w:hint="eastAsia"/>
                <w:sz w:val="24"/>
                <w:szCs w:val="24"/>
              </w:rPr>
              <w:t>矿井提升系统工艺流程</w:t>
            </w:r>
            <w:r w:rsidRPr="008466BD">
              <w:rPr>
                <w:rFonts w:ascii="仿宋_GB2312" w:eastAsia="仿宋_GB2312" w:hAnsi="SimHei"/>
                <w:sz w:val="24"/>
                <w:szCs w:val="24"/>
              </w:rPr>
              <w:t>，特别是</w:t>
            </w:r>
            <w:r w:rsidR="004F2084">
              <w:rPr>
                <w:rFonts w:ascii="仿宋_GB2312" w:eastAsia="仿宋_GB2312" w:hAnsi="SimHei" w:hint="eastAsia"/>
                <w:sz w:val="24"/>
                <w:szCs w:val="24"/>
              </w:rPr>
              <w:t>煤矿安全规程对提升系统速</w:t>
            </w:r>
            <w:r w:rsidR="004F2084">
              <w:rPr>
                <w:rFonts w:ascii="仿宋_GB2312" w:eastAsia="仿宋_GB2312" w:hAnsi="SimHei" w:hint="eastAsia"/>
                <w:sz w:val="24"/>
                <w:szCs w:val="24"/>
              </w:rPr>
              <w:lastRenderedPageBreak/>
              <w:t>度控制要求和安全保护</w:t>
            </w:r>
            <w:r w:rsidR="00C746DA">
              <w:rPr>
                <w:rFonts w:ascii="仿宋_GB2312" w:eastAsia="仿宋_GB2312" w:hAnsi="SimHei" w:hint="eastAsia"/>
                <w:sz w:val="24"/>
                <w:szCs w:val="24"/>
              </w:rPr>
              <w:t>方面</w:t>
            </w:r>
            <w:r w:rsidR="00C746DA">
              <w:rPr>
                <w:rFonts w:ascii="仿宋_GB2312" w:eastAsia="仿宋_GB2312" w:hAnsi="SimHei"/>
                <w:sz w:val="24"/>
                <w:szCs w:val="24"/>
              </w:rPr>
              <w:t>的</w:t>
            </w:r>
            <w:r w:rsidR="004F2084">
              <w:rPr>
                <w:rFonts w:ascii="仿宋_GB2312" w:eastAsia="仿宋_GB2312" w:hAnsi="SimHei" w:hint="eastAsia"/>
                <w:sz w:val="24"/>
                <w:szCs w:val="24"/>
              </w:rPr>
              <w:t>要求</w:t>
            </w:r>
            <w:r w:rsidRPr="008466BD">
              <w:rPr>
                <w:rFonts w:ascii="仿宋_GB2312" w:eastAsia="仿宋_GB2312" w:hAnsi="SimHei"/>
                <w:sz w:val="24"/>
                <w:szCs w:val="24"/>
              </w:rPr>
              <w:t>；</w:t>
            </w:r>
            <w:r w:rsidRPr="008466BD">
              <w:rPr>
                <w:rFonts w:ascii="仿宋_GB2312" w:eastAsia="仿宋_GB2312" w:hAnsi="SimHei"/>
                <w:sz w:val="24"/>
                <w:szCs w:val="24"/>
              </w:rPr>
              <w:br/>
            </w:r>
            <w:r w:rsidRPr="008466BD">
              <w:rPr>
                <w:rFonts w:ascii="仿宋_GB2312" w:eastAsia="仿宋_GB2312" w:hAnsi="SimHei"/>
                <w:sz w:val="24"/>
                <w:szCs w:val="24"/>
              </w:rPr>
              <w:t>③</w:t>
            </w:r>
            <w:r w:rsidRPr="008466BD">
              <w:rPr>
                <w:rFonts w:ascii="仿宋_GB2312" w:eastAsia="仿宋_GB2312" w:hAnsi="SimHei"/>
                <w:sz w:val="24"/>
                <w:szCs w:val="24"/>
              </w:rPr>
              <w:t xml:space="preserve"> 掌握</w:t>
            </w:r>
            <w:r w:rsidR="00C746DA">
              <w:rPr>
                <w:rFonts w:ascii="仿宋_GB2312" w:eastAsia="仿宋_GB2312" w:hAnsi="SimHei" w:hint="eastAsia"/>
                <w:sz w:val="24"/>
                <w:szCs w:val="24"/>
              </w:rPr>
              <w:t>矿井提升</w:t>
            </w:r>
            <w:r w:rsidR="00C746DA">
              <w:rPr>
                <w:rFonts w:ascii="仿宋_GB2312" w:eastAsia="仿宋_GB2312" w:hAnsi="SimHei"/>
                <w:sz w:val="24"/>
                <w:szCs w:val="24"/>
              </w:rPr>
              <w:t>系统</w:t>
            </w:r>
            <w:r w:rsidR="00C746DA">
              <w:rPr>
                <w:rFonts w:ascii="仿宋_GB2312" w:eastAsia="仿宋_GB2312" w:hAnsi="SimHei" w:hint="eastAsia"/>
                <w:sz w:val="24"/>
                <w:szCs w:val="24"/>
              </w:rPr>
              <w:t>电气</w:t>
            </w:r>
            <w:r w:rsidR="00C746DA">
              <w:rPr>
                <w:rFonts w:ascii="仿宋_GB2312" w:eastAsia="仿宋_GB2312" w:hAnsi="SimHei"/>
                <w:sz w:val="24"/>
                <w:szCs w:val="24"/>
              </w:rPr>
              <w:t>设备选型</w:t>
            </w:r>
            <w:r w:rsidR="00C746DA">
              <w:rPr>
                <w:rFonts w:ascii="仿宋_GB2312" w:eastAsia="仿宋_GB2312" w:hAnsi="SimHei" w:hint="eastAsia"/>
                <w:sz w:val="24"/>
                <w:szCs w:val="24"/>
              </w:rPr>
              <w:t>设计和方法</w:t>
            </w:r>
            <w:r w:rsidRPr="008466BD">
              <w:rPr>
                <w:rFonts w:ascii="仿宋_GB2312" w:eastAsia="仿宋_GB2312" w:hAnsi="SimHei"/>
                <w:sz w:val="24"/>
                <w:szCs w:val="24"/>
              </w:rPr>
              <w:t>；</w:t>
            </w:r>
            <w:r w:rsidRPr="008466BD">
              <w:rPr>
                <w:rFonts w:ascii="CIDFont+F4" w:hAnsi="CIDFont+F4"/>
                <w:color w:val="000000"/>
              </w:rPr>
              <w:br/>
            </w:r>
            <w:r w:rsidRPr="008466BD">
              <w:rPr>
                <w:rFonts w:ascii="仿宋_GB2312" w:eastAsia="仿宋_GB2312" w:hAnsi="SimHei"/>
                <w:sz w:val="24"/>
                <w:szCs w:val="24"/>
              </w:rPr>
              <w:t>④</w:t>
            </w:r>
            <w:r w:rsidR="005B41B8">
              <w:rPr>
                <w:rFonts w:ascii="仿宋_GB2312" w:eastAsia="仿宋_GB2312" w:hAnsi="SimHei"/>
                <w:sz w:val="24"/>
                <w:szCs w:val="24"/>
              </w:rPr>
              <w:t xml:space="preserve"> </w:t>
            </w:r>
            <w:r w:rsidR="005B41B8" w:rsidRPr="005B41B8">
              <w:rPr>
                <w:rFonts w:ascii="仿宋_GB2312" w:eastAsia="仿宋_GB2312" w:hAnsi="SimHei" w:hint="eastAsia"/>
                <w:sz w:val="24"/>
                <w:szCs w:val="24"/>
              </w:rPr>
              <w:t>掌握</w:t>
            </w:r>
            <w:r w:rsidR="0083743B">
              <w:rPr>
                <w:rFonts w:ascii="仿宋_GB2312" w:eastAsia="仿宋_GB2312" w:hAnsi="SimHei" w:hint="eastAsia"/>
                <w:sz w:val="24"/>
                <w:szCs w:val="24"/>
              </w:rPr>
              <w:t>从矿井</w:t>
            </w:r>
            <w:r w:rsidR="0083743B">
              <w:rPr>
                <w:rFonts w:ascii="仿宋_GB2312" w:eastAsia="仿宋_GB2312" w:hAnsi="SimHei"/>
                <w:sz w:val="24"/>
                <w:szCs w:val="24"/>
              </w:rPr>
              <w:t>提升</w:t>
            </w:r>
            <w:r w:rsidR="0083743B">
              <w:rPr>
                <w:rFonts w:ascii="仿宋_GB2312" w:eastAsia="仿宋_GB2312" w:hAnsi="SimHei" w:hint="eastAsia"/>
                <w:sz w:val="24"/>
                <w:szCs w:val="24"/>
              </w:rPr>
              <w:t>系统</w:t>
            </w:r>
            <w:r w:rsidR="0083743B">
              <w:rPr>
                <w:rFonts w:ascii="仿宋_GB2312" w:eastAsia="仿宋_GB2312" w:hAnsi="SimHei"/>
                <w:sz w:val="24"/>
                <w:szCs w:val="24"/>
              </w:rPr>
              <w:t>物理</w:t>
            </w:r>
            <w:r w:rsidR="0083743B">
              <w:rPr>
                <w:rFonts w:ascii="仿宋_GB2312" w:eastAsia="仿宋_GB2312" w:hAnsi="SimHei" w:hint="eastAsia"/>
                <w:sz w:val="24"/>
                <w:szCs w:val="24"/>
              </w:rPr>
              <w:t>微分</w:t>
            </w:r>
            <w:r w:rsidR="0083743B">
              <w:rPr>
                <w:rFonts w:ascii="仿宋_GB2312" w:eastAsia="仿宋_GB2312" w:hAnsi="SimHei"/>
                <w:sz w:val="24"/>
                <w:szCs w:val="24"/>
              </w:rPr>
              <w:t>方程</w:t>
            </w:r>
            <w:r w:rsidR="0083743B" w:rsidRPr="005B41B8">
              <w:rPr>
                <w:rFonts w:ascii="仿宋_GB2312" w:eastAsia="仿宋_GB2312" w:hAnsi="SimHei" w:hint="eastAsia"/>
                <w:sz w:val="24"/>
                <w:szCs w:val="24"/>
              </w:rPr>
              <w:t>建立</w:t>
            </w:r>
            <w:r w:rsidR="0083743B">
              <w:rPr>
                <w:rFonts w:ascii="仿宋_GB2312" w:eastAsia="仿宋_GB2312" w:hAnsi="SimHei" w:hint="eastAsia"/>
                <w:sz w:val="24"/>
                <w:szCs w:val="24"/>
              </w:rPr>
              <w:t>系统</w:t>
            </w:r>
            <w:r w:rsidR="005B41B8" w:rsidRPr="005B41B8">
              <w:rPr>
                <w:rFonts w:ascii="仿宋_GB2312" w:eastAsia="仿宋_GB2312" w:hAnsi="SimHei" w:hint="eastAsia"/>
                <w:sz w:val="24"/>
                <w:szCs w:val="24"/>
              </w:rPr>
              <w:t>动态数学模型</w:t>
            </w:r>
            <w:r w:rsidR="0083743B">
              <w:rPr>
                <w:rFonts w:ascii="仿宋_GB2312" w:eastAsia="仿宋_GB2312" w:hAnsi="SimHei" w:hint="eastAsia"/>
                <w:sz w:val="24"/>
                <w:szCs w:val="24"/>
              </w:rPr>
              <w:t>的</w:t>
            </w:r>
            <w:r w:rsidR="005B41B8" w:rsidRPr="005B41B8">
              <w:rPr>
                <w:rFonts w:ascii="仿宋_GB2312" w:eastAsia="仿宋_GB2312" w:hAnsi="SimHei" w:hint="eastAsia"/>
                <w:sz w:val="24"/>
                <w:szCs w:val="24"/>
              </w:rPr>
              <w:t>方法</w:t>
            </w:r>
            <w:r w:rsidRPr="008466BD">
              <w:rPr>
                <w:rFonts w:ascii="仿宋_GB2312" w:eastAsia="仿宋_GB2312" w:hAnsi="SimHei"/>
                <w:sz w:val="24"/>
                <w:szCs w:val="24"/>
              </w:rPr>
              <w:t>；</w:t>
            </w:r>
            <w:r w:rsidRPr="008466BD">
              <w:rPr>
                <w:rFonts w:ascii="仿宋_GB2312" w:eastAsia="仿宋_GB2312" w:hAnsi="SimHei"/>
                <w:sz w:val="24"/>
                <w:szCs w:val="24"/>
              </w:rPr>
              <w:br/>
            </w:r>
            <w:r w:rsidRPr="008466BD">
              <w:rPr>
                <w:rFonts w:ascii="仿宋_GB2312" w:eastAsia="仿宋_GB2312" w:hAnsi="SimHei"/>
                <w:sz w:val="24"/>
                <w:szCs w:val="24"/>
              </w:rPr>
              <w:t>⑤</w:t>
            </w:r>
            <w:r w:rsidR="005B41B8">
              <w:rPr>
                <w:rFonts w:ascii="仿宋_GB2312" w:eastAsia="仿宋_GB2312" w:hAnsi="SimHei"/>
                <w:sz w:val="24"/>
                <w:szCs w:val="24"/>
              </w:rPr>
              <w:t xml:space="preserve"> </w:t>
            </w:r>
            <w:r w:rsidR="005B41B8" w:rsidRPr="008466BD">
              <w:rPr>
                <w:rFonts w:ascii="仿宋_GB2312" w:eastAsia="仿宋_GB2312" w:hAnsi="SimHei"/>
                <w:sz w:val="24"/>
                <w:szCs w:val="24"/>
              </w:rPr>
              <w:t>掌握</w:t>
            </w:r>
            <w:r w:rsidR="005B41B8">
              <w:rPr>
                <w:rFonts w:ascii="仿宋_GB2312" w:eastAsia="仿宋_GB2312" w:hAnsi="SimHei" w:hint="eastAsia"/>
                <w:sz w:val="24"/>
                <w:szCs w:val="24"/>
              </w:rPr>
              <w:t>不同</w:t>
            </w:r>
            <w:r w:rsidR="005B41B8">
              <w:rPr>
                <w:rFonts w:ascii="仿宋_GB2312" w:eastAsia="仿宋_GB2312" w:hAnsi="SimHei"/>
                <w:sz w:val="24"/>
                <w:szCs w:val="24"/>
              </w:rPr>
              <w:t>控制器类型</w:t>
            </w:r>
            <w:r w:rsidR="005B41B8">
              <w:rPr>
                <w:rFonts w:ascii="仿宋_GB2312" w:eastAsia="仿宋_GB2312" w:hAnsi="SimHei" w:hint="eastAsia"/>
                <w:sz w:val="24"/>
                <w:szCs w:val="24"/>
              </w:rPr>
              <w:t>及其</w:t>
            </w:r>
            <w:r w:rsidR="005B41B8" w:rsidRPr="008466BD">
              <w:rPr>
                <w:rFonts w:ascii="仿宋_GB2312" w:eastAsia="仿宋_GB2312" w:hAnsi="SimHei"/>
                <w:sz w:val="24"/>
                <w:szCs w:val="24"/>
              </w:rPr>
              <w:t>参数调整对控制效果的影响；</w:t>
            </w:r>
            <w:r w:rsidRPr="008466BD">
              <w:rPr>
                <w:rFonts w:ascii="仿宋_GB2312" w:eastAsia="仿宋_GB2312" w:hAnsi="SimHei"/>
                <w:sz w:val="24"/>
                <w:szCs w:val="24"/>
              </w:rPr>
              <w:br/>
            </w:r>
          </w:p>
        </w:tc>
      </w:tr>
      <w:tr w:rsidR="005F3428" w14:paraId="1EEF4980" w14:textId="77777777" w:rsidTr="00B0241B">
        <w:trPr>
          <w:trHeight w:val="1205"/>
          <w:jc w:val="center"/>
        </w:trPr>
        <w:tc>
          <w:tcPr>
            <w:tcW w:w="8634" w:type="dxa"/>
          </w:tcPr>
          <w:p w14:paraId="5580245A" w14:textId="77777777" w:rsidR="005F3428" w:rsidRPr="00BB34FD" w:rsidRDefault="00C46AB8">
            <w:pPr>
              <w:spacing w:line="288" w:lineRule="auto"/>
              <w:jc w:val="left"/>
              <w:rPr>
                <w:rFonts w:ascii="SimHei" w:eastAsia="SimHei" w:hAnsi="SimHei"/>
                <w:sz w:val="24"/>
                <w:szCs w:val="24"/>
              </w:rPr>
            </w:pPr>
            <w:r w:rsidRPr="00BB34FD">
              <w:rPr>
                <w:rFonts w:ascii="SimHei" w:eastAsia="SimHei" w:hAnsi="SimHei" w:hint="eastAsia"/>
                <w:sz w:val="24"/>
                <w:szCs w:val="24"/>
              </w:rPr>
              <w:lastRenderedPageBreak/>
              <w:t>3-3实验课时</w:t>
            </w:r>
          </w:p>
          <w:p w14:paraId="2FFF63A4" w14:textId="3D19D0ED" w:rsidR="005F3428" w:rsidRPr="00BB34FD" w:rsidRDefault="00C46AB8">
            <w:pPr>
              <w:spacing w:line="560" w:lineRule="exact"/>
              <w:jc w:val="left"/>
              <w:rPr>
                <w:rFonts w:ascii="仿宋_GB2312" w:eastAsia="仿宋_GB2312" w:hAnsi="Times New Roman"/>
                <w:sz w:val="24"/>
                <w:szCs w:val="24"/>
              </w:rPr>
            </w:pPr>
            <w:r w:rsidRPr="00BB34FD">
              <w:rPr>
                <w:rFonts w:ascii="仿宋_GB2312" w:eastAsia="仿宋_GB2312" w:hAnsi="Times New Roman" w:hint="eastAsia"/>
                <w:sz w:val="24"/>
                <w:szCs w:val="24"/>
              </w:rPr>
              <w:t>（1）实验所属课程课时：</w:t>
            </w:r>
            <w:r w:rsidR="00BB34FD">
              <w:rPr>
                <w:rFonts w:ascii="仿宋_GB2312" w:eastAsia="仿宋_GB2312" w:hAnsi="Times New Roman" w:hint="eastAsia"/>
                <w:sz w:val="24"/>
                <w:szCs w:val="24"/>
              </w:rPr>
              <w:t xml:space="preserve"> </w:t>
            </w:r>
            <w:r w:rsidR="00231FD4">
              <w:rPr>
                <w:rFonts w:ascii="仿宋_GB2312" w:eastAsia="仿宋_GB2312" w:hAnsi="Times New Roman" w:hint="eastAsia"/>
                <w:sz w:val="24"/>
                <w:szCs w:val="24"/>
              </w:rPr>
              <w:t>40</w:t>
            </w:r>
            <w:r w:rsidR="00BB34FD">
              <w:rPr>
                <w:rFonts w:ascii="仿宋_GB2312" w:eastAsia="仿宋_GB2312" w:hAnsi="Times New Roman" w:hint="eastAsia"/>
                <w:sz w:val="24"/>
                <w:szCs w:val="24"/>
              </w:rPr>
              <w:t xml:space="preserve"> </w:t>
            </w:r>
            <w:r w:rsidRPr="00BB34FD">
              <w:rPr>
                <w:rFonts w:ascii="仿宋_GB2312" w:eastAsia="仿宋_GB2312" w:hAnsi="Times New Roman" w:hint="eastAsia"/>
                <w:sz w:val="24"/>
                <w:szCs w:val="24"/>
              </w:rPr>
              <w:t xml:space="preserve">学时  </w:t>
            </w:r>
          </w:p>
          <w:p w14:paraId="739E6756" w14:textId="7C12D9B7" w:rsidR="005F3428" w:rsidRPr="00BB34FD" w:rsidRDefault="00C46AB8">
            <w:pPr>
              <w:spacing w:line="560" w:lineRule="exact"/>
              <w:jc w:val="left"/>
              <w:rPr>
                <w:rFonts w:ascii="仿宋_GB2312" w:eastAsia="仿宋_GB2312" w:hAnsi="SimHei"/>
                <w:sz w:val="24"/>
                <w:szCs w:val="24"/>
              </w:rPr>
            </w:pPr>
            <w:r w:rsidRPr="00BB34FD">
              <w:rPr>
                <w:rFonts w:ascii="仿宋_GB2312" w:eastAsia="仿宋_GB2312" w:hAnsi="Times New Roman" w:hint="eastAsia"/>
                <w:sz w:val="24"/>
                <w:szCs w:val="24"/>
              </w:rPr>
              <w:t>（2）该实验所占课时：</w:t>
            </w:r>
            <w:r w:rsidR="00231FD4">
              <w:rPr>
                <w:rFonts w:ascii="仿宋_GB2312" w:eastAsia="仿宋_GB2312" w:hAnsi="Times New Roman" w:hint="eastAsia"/>
                <w:sz w:val="24"/>
                <w:szCs w:val="24"/>
              </w:rPr>
              <w:t>3</w:t>
            </w:r>
            <w:r w:rsidR="00BB34FD">
              <w:rPr>
                <w:rFonts w:ascii="仿宋_GB2312" w:eastAsia="仿宋_GB2312" w:hAnsi="Times New Roman" w:hint="eastAsia"/>
                <w:sz w:val="24"/>
                <w:szCs w:val="24"/>
              </w:rPr>
              <w:t xml:space="preserve">  </w:t>
            </w:r>
            <w:r w:rsidRPr="00BB34FD">
              <w:rPr>
                <w:rFonts w:ascii="仿宋_GB2312" w:eastAsia="仿宋_GB2312" w:hAnsi="Times New Roman" w:hint="eastAsia"/>
                <w:sz w:val="24"/>
                <w:szCs w:val="24"/>
              </w:rPr>
              <w:t xml:space="preserve">学时     </w:t>
            </w:r>
          </w:p>
        </w:tc>
      </w:tr>
      <w:tr w:rsidR="005F3428" w14:paraId="7DAAFE75" w14:textId="77777777" w:rsidTr="00B0241B">
        <w:trPr>
          <w:trHeight w:val="2955"/>
          <w:jc w:val="center"/>
        </w:trPr>
        <w:tc>
          <w:tcPr>
            <w:tcW w:w="8634" w:type="dxa"/>
            <w:tcBorders>
              <w:bottom w:val="single" w:sz="4" w:space="0" w:color="auto"/>
            </w:tcBorders>
          </w:tcPr>
          <w:p w14:paraId="5CE385B2" w14:textId="77777777" w:rsidR="005F3428" w:rsidRPr="00BB34FD" w:rsidRDefault="00C46AB8">
            <w:pPr>
              <w:spacing w:line="288" w:lineRule="auto"/>
              <w:jc w:val="left"/>
              <w:rPr>
                <w:rFonts w:ascii="SimHei" w:eastAsia="SimHei" w:hAnsi="SimHei"/>
                <w:sz w:val="24"/>
                <w:szCs w:val="24"/>
              </w:rPr>
            </w:pPr>
            <w:r w:rsidRPr="00BB34FD">
              <w:rPr>
                <w:rFonts w:ascii="SimHei" w:eastAsia="SimHei" w:hAnsi="SimHei" w:hint="eastAsia"/>
                <w:sz w:val="24"/>
                <w:szCs w:val="24"/>
              </w:rPr>
              <w:t>3-4实验原理</w:t>
            </w:r>
          </w:p>
          <w:p w14:paraId="1F8CE179" w14:textId="77777777" w:rsidR="005F3428" w:rsidRPr="00063078" w:rsidRDefault="00C46AB8">
            <w:pPr>
              <w:spacing w:line="288" w:lineRule="auto"/>
              <w:jc w:val="left"/>
              <w:rPr>
                <w:rFonts w:ascii="仿宋_GB2312" w:eastAsia="仿宋_GB2312" w:hAnsi="SimHei"/>
                <w:sz w:val="24"/>
                <w:szCs w:val="24"/>
              </w:rPr>
            </w:pPr>
            <w:r w:rsidRPr="00063078">
              <w:rPr>
                <w:rFonts w:ascii="仿宋_GB2312" w:eastAsia="仿宋_GB2312" w:hAnsi="SimHei" w:hint="eastAsia"/>
                <w:sz w:val="24"/>
                <w:szCs w:val="24"/>
              </w:rPr>
              <w:t>（1）实验原理</w:t>
            </w:r>
            <w:r w:rsidRPr="00063078">
              <w:rPr>
                <w:rFonts w:ascii="仿宋_GB2312" w:eastAsia="仿宋_GB2312" w:hAnsi="Times New Roman" w:hint="eastAsia"/>
                <w:sz w:val="24"/>
                <w:szCs w:val="24"/>
              </w:rPr>
              <w:t>(限1000字以内)</w:t>
            </w:r>
          </w:p>
          <w:p w14:paraId="78D8AF05" w14:textId="77777777" w:rsidR="00B0241B" w:rsidRPr="00C402A8" w:rsidRDefault="00B0241B" w:rsidP="00B0241B">
            <w:pPr>
              <w:pStyle w:val="af0"/>
              <w:spacing w:line="288" w:lineRule="auto"/>
              <w:ind w:firstLineChars="0"/>
              <w:jc w:val="left"/>
              <w:rPr>
                <w:rFonts w:ascii="仿宋" w:eastAsia="仿宋" w:hAnsi="仿宋"/>
                <w:bCs/>
                <w:sz w:val="24"/>
                <w:szCs w:val="24"/>
              </w:rPr>
            </w:pPr>
            <w:r w:rsidRPr="00C402A8">
              <w:rPr>
                <w:rFonts w:ascii="仿宋" w:eastAsia="仿宋" w:hAnsi="仿宋" w:hint="eastAsia"/>
                <w:bCs/>
                <w:sz w:val="24"/>
                <w:szCs w:val="24"/>
              </w:rPr>
              <w:t>矿井提升机作为一个典型的位势力矩负载，要求其拖动电动机机械特性在四个象限内频繁周期性地进行启动、制动和反向运行。在运行过程中的加速度、减速度以及各运行阶段的行程和最后的停车位置都有精确的要求和严格的限制。</w:t>
            </w:r>
            <w:r w:rsidRPr="00C402A8">
              <w:rPr>
                <w:rFonts w:ascii="仿宋" w:eastAsia="仿宋" w:hAnsi="仿宋"/>
                <w:bCs/>
                <w:sz w:val="24"/>
                <w:szCs w:val="24"/>
              </w:rPr>
              <w:t>矿井直流提升机</w:t>
            </w:r>
            <w:r w:rsidRPr="00C402A8">
              <w:rPr>
                <w:rFonts w:ascii="仿宋" w:eastAsia="仿宋" w:hAnsi="仿宋" w:hint="eastAsia"/>
                <w:bCs/>
                <w:sz w:val="24"/>
                <w:szCs w:val="24"/>
              </w:rPr>
              <w:t>控制</w:t>
            </w:r>
            <w:r w:rsidRPr="00C402A8">
              <w:rPr>
                <w:rFonts w:ascii="仿宋" w:eastAsia="仿宋" w:hAnsi="仿宋"/>
                <w:bCs/>
                <w:sz w:val="24"/>
                <w:szCs w:val="24"/>
              </w:rPr>
              <w:t>系统</w:t>
            </w:r>
            <w:r w:rsidRPr="00C402A8">
              <w:rPr>
                <w:rFonts w:ascii="仿宋" w:eastAsia="仿宋" w:hAnsi="仿宋" w:hint="eastAsia"/>
                <w:bCs/>
                <w:sz w:val="24"/>
                <w:szCs w:val="24"/>
              </w:rPr>
              <w:t>设计包括主电路电气设计和控制系统参数设计。主电路设计包括变压器、整流器件、平波电抗器、直流电机等主要电气设备选型。该部分保证矿井提升机能够满足生产需要，保证安全运行。</w:t>
            </w:r>
            <w:r w:rsidRPr="00C402A8">
              <w:rPr>
                <w:rFonts w:ascii="仿宋" w:eastAsia="仿宋" w:hAnsi="仿宋"/>
                <w:bCs/>
                <w:sz w:val="24"/>
                <w:szCs w:val="24"/>
              </w:rPr>
              <w:t>提升机采用</w:t>
            </w:r>
            <w:r w:rsidRPr="00C402A8">
              <w:rPr>
                <w:rFonts w:ascii="仿宋" w:eastAsia="仿宋" w:hAnsi="仿宋" w:hint="eastAsia"/>
                <w:bCs/>
                <w:sz w:val="24"/>
                <w:szCs w:val="24"/>
              </w:rPr>
              <w:t>电枢</w:t>
            </w:r>
            <w:r w:rsidRPr="00C402A8">
              <w:rPr>
                <w:rFonts w:ascii="仿宋" w:eastAsia="仿宋" w:hAnsi="仿宋"/>
                <w:bCs/>
                <w:sz w:val="24"/>
                <w:szCs w:val="24"/>
              </w:rPr>
              <w:t>换向的直流电动机</w:t>
            </w:r>
            <w:r w:rsidRPr="00C402A8">
              <w:rPr>
                <w:rFonts w:ascii="仿宋" w:eastAsia="仿宋" w:hAnsi="仿宋" w:hint="eastAsia"/>
                <w:bCs/>
                <w:sz w:val="24"/>
                <w:szCs w:val="24"/>
              </w:rPr>
              <w:t>可</w:t>
            </w:r>
            <w:r w:rsidRPr="00C402A8">
              <w:rPr>
                <w:rFonts w:ascii="仿宋" w:eastAsia="仿宋" w:hAnsi="仿宋"/>
                <w:bCs/>
                <w:sz w:val="24"/>
                <w:szCs w:val="24"/>
              </w:rPr>
              <w:t>逆调速方案</w:t>
            </w:r>
            <w:r w:rsidRPr="00C402A8">
              <w:rPr>
                <w:rFonts w:ascii="仿宋" w:eastAsia="仿宋" w:hAnsi="仿宋" w:hint="eastAsia"/>
                <w:bCs/>
                <w:sz w:val="24"/>
                <w:szCs w:val="24"/>
              </w:rPr>
              <w:t>，该方案采用逻辑无环流的双闭环直流电机控制，可实现直流提升机的四象限运行且能通过逻辑无环流控制确保主电路不会出现环流。</w:t>
            </w:r>
          </w:p>
          <w:p w14:paraId="2BBF40BD" w14:textId="77777777" w:rsidR="00B0241B" w:rsidRPr="00C402A8" w:rsidRDefault="00B0241B" w:rsidP="00B0241B">
            <w:pPr>
              <w:pStyle w:val="af0"/>
              <w:spacing w:line="288" w:lineRule="auto"/>
              <w:ind w:firstLineChars="0"/>
              <w:jc w:val="left"/>
              <w:rPr>
                <w:rFonts w:ascii="仿宋" w:eastAsia="仿宋" w:hAnsi="仿宋"/>
                <w:bCs/>
                <w:sz w:val="24"/>
                <w:szCs w:val="24"/>
              </w:rPr>
            </w:pPr>
          </w:p>
          <w:p w14:paraId="6323581E" w14:textId="77777777" w:rsidR="00B0241B" w:rsidRPr="00C402A8" w:rsidRDefault="00B0241B" w:rsidP="00B0241B">
            <w:pPr>
              <w:pStyle w:val="af0"/>
              <w:numPr>
                <w:ilvl w:val="0"/>
                <w:numId w:val="5"/>
              </w:numPr>
              <w:spacing w:line="288" w:lineRule="auto"/>
              <w:ind w:firstLineChars="0"/>
              <w:jc w:val="left"/>
              <w:rPr>
                <w:rFonts w:ascii="仿宋" w:eastAsia="仿宋" w:hAnsi="仿宋"/>
                <w:bCs/>
                <w:sz w:val="24"/>
                <w:szCs w:val="24"/>
              </w:rPr>
            </w:pPr>
            <w:r w:rsidRPr="00C402A8">
              <w:rPr>
                <w:rFonts w:ascii="仿宋" w:eastAsia="仿宋" w:hAnsi="仿宋" w:hint="eastAsia"/>
                <w:bCs/>
                <w:sz w:val="24"/>
                <w:szCs w:val="24"/>
              </w:rPr>
              <w:t>晶闸管-电动机系统电气元件选型实验</w:t>
            </w:r>
          </w:p>
          <w:p w14:paraId="5DF85F59" w14:textId="77777777" w:rsidR="00B0241B" w:rsidRPr="00C402A8" w:rsidRDefault="00B0241B" w:rsidP="00B0241B">
            <w:pPr>
              <w:pStyle w:val="af0"/>
              <w:numPr>
                <w:ilvl w:val="0"/>
                <w:numId w:val="6"/>
              </w:numPr>
              <w:spacing w:line="288" w:lineRule="auto"/>
              <w:ind w:firstLineChars="0"/>
              <w:jc w:val="left"/>
              <w:rPr>
                <w:rFonts w:ascii="仿宋" w:eastAsia="仿宋" w:hAnsi="仿宋"/>
                <w:bCs/>
                <w:sz w:val="24"/>
                <w:szCs w:val="24"/>
              </w:rPr>
            </w:pPr>
            <w:r w:rsidRPr="00C402A8">
              <w:rPr>
                <w:rFonts w:ascii="仿宋" w:eastAsia="仿宋" w:hAnsi="仿宋" w:hint="eastAsia"/>
                <w:bCs/>
                <w:sz w:val="24"/>
                <w:szCs w:val="24"/>
              </w:rPr>
              <w:t>根据提升系统速度图、力图计算得到负载曲线，按此计算得到额定直流电流，额定直流电压，选择直流电动机并确定各种电流整定值。</w:t>
            </w:r>
          </w:p>
          <w:p w14:paraId="1C6EBB1E" w14:textId="77777777" w:rsidR="00B0241B" w:rsidRPr="00C402A8" w:rsidRDefault="00B0241B" w:rsidP="00B0241B">
            <w:pPr>
              <w:pStyle w:val="af0"/>
              <w:numPr>
                <w:ilvl w:val="0"/>
                <w:numId w:val="6"/>
              </w:numPr>
              <w:spacing w:line="288" w:lineRule="auto"/>
              <w:ind w:firstLineChars="0"/>
              <w:jc w:val="left"/>
              <w:rPr>
                <w:rFonts w:ascii="仿宋" w:eastAsia="仿宋" w:hAnsi="仿宋"/>
                <w:bCs/>
                <w:sz w:val="24"/>
                <w:szCs w:val="24"/>
              </w:rPr>
            </w:pPr>
            <w:r w:rsidRPr="00C402A8">
              <w:rPr>
                <w:rFonts w:ascii="仿宋" w:eastAsia="仿宋" w:hAnsi="仿宋"/>
                <w:bCs/>
                <w:sz w:val="24"/>
                <w:szCs w:val="24"/>
              </w:rPr>
              <w:t>在矿井提升机电力传动系统中，变流变压器是一个重要组成部分</w:t>
            </w:r>
            <w:r w:rsidRPr="00C402A8">
              <w:rPr>
                <w:rFonts w:ascii="仿宋" w:eastAsia="仿宋" w:hAnsi="仿宋" w:hint="eastAsia"/>
                <w:bCs/>
                <w:sz w:val="24"/>
                <w:szCs w:val="24"/>
              </w:rPr>
              <w:t>。</w:t>
            </w:r>
            <w:r w:rsidRPr="00C402A8">
              <w:rPr>
                <w:rFonts w:ascii="仿宋" w:eastAsia="仿宋" w:hAnsi="仿宋"/>
                <w:bCs/>
                <w:sz w:val="24"/>
                <w:szCs w:val="24"/>
              </w:rPr>
              <w:t>其绕组的连接方式以及主要电气参数均需与变流装置设计计算时并考虑。</w:t>
            </w:r>
            <w:r w:rsidRPr="00C402A8">
              <w:rPr>
                <w:rFonts w:ascii="仿宋" w:eastAsia="仿宋" w:hAnsi="仿宋" w:hint="eastAsia"/>
                <w:bCs/>
                <w:sz w:val="24"/>
                <w:szCs w:val="24"/>
              </w:rPr>
              <w:t>整流器件选择时应考虑所承受的最大峰值电压。</w:t>
            </w:r>
          </w:p>
          <w:p w14:paraId="5F0D22F2" w14:textId="77777777" w:rsidR="00B0241B" w:rsidRPr="00C402A8" w:rsidRDefault="00B0241B" w:rsidP="00B0241B">
            <w:pPr>
              <w:pStyle w:val="af0"/>
              <w:numPr>
                <w:ilvl w:val="0"/>
                <w:numId w:val="6"/>
              </w:numPr>
              <w:spacing w:line="288" w:lineRule="auto"/>
              <w:ind w:firstLineChars="0"/>
              <w:jc w:val="left"/>
              <w:rPr>
                <w:rFonts w:ascii="仿宋" w:eastAsia="仿宋" w:hAnsi="仿宋"/>
                <w:bCs/>
                <w:sz w:val="24"/>
                <w:szCs w:val="24"/>
              </w:rPr>
            </w:pPr>
            <w:r w:rsidRPr="00C402A8">
              <w:rPr>
                <w:rFonts w:ascii="仿宋" w:eastAsia="仿宋" w:hAnsi="仿宋"/>
                <w:bCs/>
                <w:sz w:val="24"/>
                <w:szCs w:val="24"/>
              </w:rPr>
              <w:lastRenderedPageBreak/>
              <w:t>为使晶闸管不至因过热而损坏，根据晶闸管实际通过电流的有效值，并考虑留有1.5~2倍的安全裕量</w:t>
            </w:r>
            <w:r w:rsidRPr="00C402A8">
              <w:rPr>
                <w:rFonts w:ascii="仿宋" w:eastAsia="仿宋" w:hAnsi="仿宋" w:hint="eastAsia"/>
                <w:bCs/>
                <w:sz w:val="24"/>
                <w:szCs w:val="24"/>
              </w:rPr>
              <w:t>作为</w:t>
            </w:r>
            <w:r w:rsidRPr="00C402A8">
              <w:rPr>
                <w:rFonts w:ascii="仿宋" w:eastAsia="仿宋" w:hAnsi="仿宋"/>
                <w:bCs/>
                <w:sz w:val="24"/>
                <w:szCs w:val="24"/>
              </w:rPr>
              <w:t>晶闸管电流定额</w:t>
            </w:r>
            <w:r w:rsidRPr="00C402A8">
              <w:rPr>
                <w:rFonts w:ascii="仿宋" w:eastAsia="仿宋" w:hAnsi="仿宋" w:hint="eastAsia"/>
                <w:bCs/>
                <w:sz w:val="24"/>
                <w:szCs w:val="24"/>
              </w:rPr>
              <w:t>。</w:t>
            </w:r>
          </w:p>
          <w:p w14:paraId="0B26E86C" w14:textId="77777777" w:rsidR="00B0241B" w:rsidRPr="00C402A8" w:rsidRDefault="00B0241B" w:rsidP="00B0241B">
            <w:pPr>
              <w:pStyle w:val="af0"/>
              <w:numPr>
                <w:ilvl w:val="0"/>
                <w:numId w:val="6"/>
              </w:numPr>
              <w:spacing w:line="288" w:lineRule="auto"/>
              <w:ind w:firstLineChars="0"/>
              <w:jc w:val="left"/>
              <w:rPr>
                <w:rFonts w:ascii="仿宋" w:eastAsia="仿宋" w:hAnsi="仿宋"/>
                <w:bCs/>
                <w:sz w:val="24"/>
                <w:szCs w:val="24"/>
              </w:rPr>
            </w:pPr>
            <w:r w:rsidRPr="00C402A8">
              <w:rPr>
                <w:rFonts w:ascii="仿宋" w:eastAsia="仿宋" w:hAnsi="仿宋"/>
                <w:bCs/>
                <w:sz w:val="24"/>
                <w:szCs w:val="24"/>
              </w:rPr>
              <w:t>为减小电流断续区</w:t>
            </w:r>
            <w:r w:rsidRPr="00C402A8">
              <w:rPr>
                <w:rFonts w:ascii="仿宋" w:eastAsia="仿宋" w:hAnsi="仿宋" w:hint="eastAsia"/>
                <w:bCs/>
                <w:sz w:val="24"/>
                <w:szCs w:val="24"/>
              </w:rPr>
              <w:t>，</w:t>
            </w:r>
            <w:r w:rsidRPr="00C402A8">
              <w:rPr>
                <w:rFonts w:ascii="仿宋" w:eastAsia="仿宋" w:hAnsi="仿宋"/>
                <w:bCs/>
                <w:sz w:val="24"/>
                <w:szCs w:val="24"/>
              </w:rPr>
              <w:t>常在电枢回路串联</w:t>
            </w:r>
            <w:r w:rsidRPr="00C402A8">
              <w:rPr>
                <w:rFonts w:ascii="仿宋" w:eastAsia="仿宋" w:hAnsi="仿宋" w:hint="eastAsia"/>
                <w:bCs/>
                <w:sz w:val="24"/>
                <w:szCs w:val="24"/>
              </w:rPr>
              <w:t>平</w:t>
            </w:r>
            <w:r w:rsidRPr="00C402A8">
              <w:rPr>
                <w:rFonts w:ascii="仿宋" w:eastAsia="仿宋" w:hAnsi="仿宋"/>
                <w:bCs/>
                <w:sz w:val="24"/>
                <w:szCs w:val="24"/>
              </w:rPr>
              <w:t>波电抗器。 为了保证电流连续，电枢回路中应具备的电感量L</w:t>
            </w:r>
            <w:r w:rsidRPr="00C402A8">
              <w:rPr>
                <w:rFonts w:ascii="仿宋" w:eastAsia="仿宋" w:hAnsi="仿宋"/>
                <w:bCs/>
                <w:sz w:val="24"/>
                <w:szCs w:val="24"/>
                <w:vertAlign w:val="subscript"/>
              </w:rPr>
              <w:t>L</w:t>
            </w:r>
            <w:r w:rsidRPr="00C402A8">
              <w:rPr>
                <w:rFonts w:ascii="仿宋" w:eastAsia="仿宋" w:hAnsi="仿宋"/>
                <w:bCs/>
                <w:sz w:val="24"/>
                <w:szCs w:val="24"/>
              </w:rPr>
              <w:t xml:space="preserve"> </w:t>
            </w:r>
            <w:r w:rsidRPr="00C402A8">
              <w:rPr>
                <w:rFonts w:ascii="仿宋" w:eastAsia="仿宋" w:hAnsi="仿宋" w:hint="eastAsia"/>
                <w:bCs/>
                <w:sz w:val="24"/>
                <w:szCs w:val="24"/>
              </w:rPr>
              <w:t>，</w:t>
            </w:r>
            <w:r w:rsidRPr="00C402A8">
              <w:rPr>
                <w:rFonts w:ascii="仿宋" w:eastAsia="仿宋" w:hAnsi="仿宋"/>
                <w:bCs/>
                <w:sz w:val="24"/>
                <w:szCs w:val="24"/>
              </w:rPr>
              <w:t>为了保护直流电动机换向器换向的安全，通常要限制电枢电流脉动分量，电枢回路中应具备的电感量 L</w:t>
            </w:r>
            <w:r w:rsidRPr="00C402A8">
              <w:rPr>
                <w:rFonts w:ascii="仿宋" w:eastAsia="仿宋" w:hAnsi="仿宋"/>
                <w:bCs/>
                <w:sz w:val="24"/>
                <w:szCs w:val="24"/>
                <w:vertAlign w:val="subscript"/>
              </w:rPr>
              <w:t>M</w:t>
            </w:r>
            <w:r w:rsidRPr="00C402A8">
              <w:rPr>
                <w:rFonts w:ascii="仿宋" w:eastAsia="仿宋" w:hAnsi="仿宋"/>
                <w:bCs/>
                <w:sz w:val="24"/>
                <w:szCs w:val="24"/>
              </w:rPr>
              <w:t>,电枢回路应具有的电路量为 L</w:t>
            </w:r>
            <w:r w:rsidRPr="00C402A8">
              <w:rPr>
                <w:rFonts w:ascii="仿宋" w:eastAsia="仿宋" w:hAnsi="仿宋"/>
                <w:bCs/>
                <w:sz w:val="24"/>
                <w:szCs w:val="24"/>
                <w:vertAlign w:val="subscript"/>
              </w:rPr>
              <w:t>L</w:t>
            </w:r>
            <w:r w:rsidRPr="00C402A8">
              <w:rPr>
                <w:rFonts w:ascii="仿宋" w:eastAsia="仿宋" w:hAnsi="仿宋"/>
                <w:bCs/>
                <w:sz w:val="24"/>
                <w:szCs w:val="24"/>
              </w:rPr>
              <w:t xml:space="preserve"> 和 L</w:t>
            </w:r>
            <w:r w:rsidRPr="00C402A8">
              <w:rPr>
                <w:rFonts w:ascii="仿宋" w:eastAsia="仿宋" w:hAnsi="仿宋"/>
                <w:bCs/>
                <w:sz w:val="24"/>
                <w:szCs w:val="24"/>
                <w:vertAlign w:val="subscript"/>
              </w:rPr>
              <w:t>M</w:t>
            </w:r>
            <w:r w:rsidRPr="00C402A8">
              <w:rPr>
                <w:rFonts w:ascii="仿宋" w:eastAsia="仿宋" w:hAnsi="仿宋"/>
                <w:bCs/>
                <w:sz w:val="24"/>
                <w:szCs w:val="24"/>
              </w:rPr>
              <w:t xml:space="preserve"> 中的较大值。而滤波电抗器的电感量 </w:t>
            </w:r>
            <w:r w:rsidRPr="00C402A8">
              <w:rPr>
                <w:rFonts w:ascii="仿宋" w:eastAsia="仿宋" w:hAnsi="仿宋" w:hint="eastAsia"/>
                <w:bCs/>
                <w:sz w:val="24"/>
                <w:szCs w:val="24"/>
              </w:rPr>
              <w:t>L</w:t>
            </w:r>
            <w:r w:rsidRPr="00C402A8">
              <w:rPr>
                <w:rFonts w:ascii="仿宋" w:eastAsia="仿宋" w:hAnsi="仿宋"/>
                <w:bCs/>
                <w:sz w:val="24"/>
                <w:szCs w:val="24"/>
                <w:vertAlign w:val="subscript"/>
              </w:rPr>
              <w:t>d</w:t>
            </w:r>
            <w:r w:rsidRPr="00C402A8">
              <w:rPr>
                <w:rFonts w:ascii="仿宋" w:eastAsia="仿宋" w:hAnsi="仿宋"/>
                <w:bCs/>
                <w:sz w:val="24"/>
                <w:szCs w:val="24"/>
              </w:rPr>
              <w:t xml:space="preserve"> 应为所需的总电感减去电枢绕组电感量 L</w:t>
            </w:r>
            <w:r w:rsidRPr="00C402A8">
              <w:rPr>
                <w:rFonts w:ascii="仿宋" w:eastAsia="仿宋" w:hAnsi="仿宋"/>
                <w:bCs/>
                <w:sz w:val="24"/>
                <w:szCs w:val="24"/>
                <w:vertAlign w:val="subscript"/>
              </w:rPr>
              <w:t xml:space="preserve">a </w:t>
            </w:r>
            <w:r w:rsidRPr="00C402A8">
              <w:rPr>
                <w:rFonts w:ascii="仿宋" w:eastAsia="仿宋" w:hAnsi="仿宋"/>
                <w:bCs/>
                <w:sz w:val="24"/>
                <w:szCs w:val="24"/>
              </w:rPr>
              <w:t>和整流变压器所有的漏感</w:t>
            </w:r>
            <w:r w:rsidRPr="00C402A8">
              <w:rPr>
                <w:rFonts w:ascii="仿宋" w:eastAsia="仿宋" w:hAnsi="仿宋" w:hint="eastAsia"/>
                <w:bCs/>
                <w:sz w:val="24"/>
                <w:szCs w:val="24"/>
              </w:rPr>
              <w:t>。</w:t>
            </w:r>
          </w:p>
          <w:p w14:paraId="3A38208A" w14:textId="00FACF33" w:rsidR="00B0241B" w:rsidRPr="00C402A8" w:rsidRDefault="00063078" w:rsidP="00B0241B">
            <w:pPr>
              <w:pStyle w:val="af0"/>
              <w:spacing w:line="288" w:lineRule="auto"/>
              <w:ind w:firstLineChars="0"/>
              <w:jc w:val="left"/>
              <w:rPr>
                <w:rFonts w:ascii="仿宋" w:eastAsia="仿宋" w:hAnsi="仿宋"/>
                <w:bCs/>
                <w:sz w:val="24"/>
                <w:szCs w:val="24"/>
              </w:rPr>
            </w:pPr>
            <w:r w:rsidRPr="00C402A8">
              <w:rPr>
                <w:rFonts w:ascii="仿宋" w:eastAsia="仿宋" w:hAnsi="仿宋"/>
                <w:bCs/>
                <w:sz w:val="24"/>
                <w:szCs w:val="24"/>
              </w:rPr>
              <w:t>2</w:t>
            </w:r>
            <w:r w:rsidR="00B0241B" w:rsidRPr="00C402A8">
              <w:rPr>
                <w:rFonts w:ascii="仿宋" w:eastAsia="仿宋" w:hAnsi="仿宋"/>
                <w:bCs/>
                <w:sz w:val="24"/>
                <w:szCs w:val="24"/>
              </w:rPr>
              <w:t>.</w:t>
            </w:r>
            <w:r w:rsidR="00B0241B" w:rsidRPr="00C402A8">
              <w:rPr>
                <w:rFonts w:ascii="仿宋" w:eastAsia="仿宋" w:hAnsi="仿宋" w:hint="eastAsia"/>
                <w:bCs/>
                <w:sz w:val="24"/>
                <w:szCs w:val="24"/>
              </w:rPr>
              <w:t>矿井直流无环流控制可逆提升控制系统设计</w:t>
            </w:r>
          </w:p>
          <w:p w14:paraId="164512D8" w14:textId="77777777" w:rsidR="00B0241B" w:rsidRPr="00C402A8" w:rsidRDefault="00B0241B" w:rsidP="00B0241B">
            <w:pPr>
              <w:pStyle w:val="af0"/>
              <w:spacing w:line="288" w:lineRule="auto"/>
              <w:ind w:firstLineChars="0"/>
              <w:jc w:val="left"/>
              <w:rPr>
                <w:rFonts w:ascii="仿宋" w:eastAsia="仿宋" w:hAnsi="仿宋"/>
                <w:bCs/>
                <w:sz w:val="24"/>
                <w:szCs w:val="24"/>
              </w:rPr>
            </w:pPr>
            <w:r w:rsidRPr="00C402A8">
              <w:rPr>
                <w:rFonts w:ascii="仿宋" w:eastAsia="仿宋" w:hAnsi="仿宋" w:hint="eastAsia"/>
                <w:bCs/>
                <w:sz w:val="24"/>
                <w:szCs w:val="24"/>
              </w:rPr>
              <w:t>对于大容量的矿井提升直流拖动系统，常采用既没有直流平均环流又没有瞬时脉动环流的无环流控制可逆系统。</w:t>
            </w:r>
          </w:p>
          <w:p w14:paraId="72F0B199" w14:textId="77777777" w:rsidR="00B0241B" w:rsidRPr="00C402A8" w:rsidRDefault="00B0241B" w:rsidP="00B0241B">
            <w:pPr>
              <w:pStyle w:val="af0"/>
              <w:spacing w:line="288" w:lineRule="auto"/>
              <w:ind w:firstLineChars="0"/>
              <w:jc w:val="center"/>
              <w:rPr>
                <w:rFonts w:ascii="仿宋" w:eastAsia="仿宋" w:hAnsi="仿宋"/>
                <w:bCs/>
                <w:sz w:val="24"/>
                <w:szCs w:val="24"/>
              </w:rPr>
            </w:pPr>
            <w:r w:rsidRPr="00C402A8">
              <w:rPr>
                <w:rFonts w:ascii="仿宋" w:eastAsia="仿宋" w:hAnsi="仿宋"/>
                <w:bCs/>
                <w:noProof/>
                <w:sz w:val="24"/>
                <w:szCs w:val="24"/>
              </w:rPr>
              <w:drawing>
                <wp:inline distT="0" distB="0" distL="0" distR="0" wp14:anchorId="2854C1CC" wp14:editId="569B88CC">
                  <wp:extent cx="3891415" cy="2110154"/>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91415" cy="2110154"/>
                          </a:xfrm>
                          <a:prstGeom prst="rect">
                            <a:avLst/>
                          </a:prstGeom>
                        </pic:spPr>
                      </pic:pic>
                    </a:graphicData>
                  </a:graphic>
                </wp:inline>
              </w:drawing>
            </w:r>
          </w:p>
          <w:p w14:paraId="16DA1F37" w14:textId="569F7E47" w:rsidR="00B0241B" w:rsidRPr="00C402A8" w:rsidRDefault="00B0241B" w:rsidP="00B0241B">
            <w:pPr>
              <w:pStyle w:val="af0"/>
              <w:spacing w:line="288" w:lineRule="auto"/>
              <w:ind w:firstLineChars="0"/>
              <w:jc w:val="center"/>
              <w:rPr>
                <w:rFonts w:ascii="仿宋" w:eastAsia="仿宋" w:hAnsi="仿宋"/>
                <w:bCs/>
                <w:sz w:val="24"/>
                <w:szCs w:val="24"/>
              </w:rPr>
            </w:pPr>
            <w:r w:rsidRPr="00C402A8">
              <w:rPr>
                <w:rFonts w:ascii="仿宋" w:eastAsia="仿宋" w:hAnsi="仿宋" w:hint="eastAsia"/>
                <w:bCs/>
                <w:sz w:val="24"/>
                <w:szCs w:val="24"/>
              </w:rPr>
              <w:t>图</w:t>
            </w:r>
            <w:r w:rsidR="00063078" w:rsidRPr="00C402A8">
              <w:rPr>
                <w:rFonts w:ascii="仿宋" w:eastAsia="仿宋" w:hAnsi="仿宋"/>
                <w:bCs/>
                <w:sz w:val="24"/>
                <w:szCs w:val="24"/>
              </w:rPr>
              <w:t>1</w:t>
            </w:r>
            <w:r w:rsidRPr="00C402A8">
              <w:rPr>
                <w:rFonts w:ascii="仿宋" w:eastAsia="仿宋" w:hAnsi="仿宋" w:hint="eastAsia"/>
                <w:bCs/>
                <w:sz w:val="24"/>
                <w:szCs w:val="24"/>
              </w:rPr>
              <w:t>矿井直流可逆提升控制系统原理</w:t>
            </w:r>
          </w:p>
          <w:p w14:paraId="509FD1D6" w14:textId="363A6B74" w:rsidR="00B0241B" w:rsidRPr="00C402A8" w:rsidRDefault="00B0241B" w:rsidP="00B0241B">
            <w:pPr>
              <w:pStyle w:val="af0"/>
              <w:spacing w:line="288" w:lineRule="auto"/>
              <w:ind w:firstLineChars="0"/>
              <w:jc w:val="left"/>
              <w:rPr>
                <w:rFonts w:ascii="仿宋" w:eastAsia="仿宋" w:hAnsi="仿宋"/>
                <w:bCs/>
                <w:sz w:val="24"/>
                <w:szCs w:val="24"/>
              </w:rPr>
            </w:pPr>
            <w:r w:rsidRPr="00C402A8">
              <w:rPr>
                <w:rFonts w:ascii="仿宋" w:eastAsia="仿宋" w:hAnsi="仿宋" w:hint="eastAsia"/>
                <w:bCs/>
                <w:sz w:val="24"/>
                <w:szCs w:val="24"/>
              </w:rPr>
              <w:t>图</w:t>
            </w:r>
            <w:r w:rsidR="00063078" w:rsidRPr="00C402A8">
              <w:rPr>
                <w:rFonts w:ascii="仿宋" w:eastAsia="仿宋" w:hAnsi="仿宋"/>
                <w:bCs/>
                <w:sz w:val="24"/>
                <w:szCs w:val="24"/>
              </w:rPr>
              <w:t>1</w:t>
            </w:r>
            <w:r w:rsidRPr="00C402A8">
              <w:rPr>
                <w:rFonts w:ascii="仿宋" w:eastAsia="仿宋" w:hAnsi="仿宋" w:hint="eastAsia"/>
                <w:bCs/>
                <w:sz w:val="24"/>
                <w:szCs w:val="24"/>
              </w:rPr>
              <w:t>为矿井直流可逆提升控制系统框图，为了保证不出现环流，设置了无环逻辑控制环节</w:t>
            </w:r>
            <w:r w:rsidRPr="00C402A8">
              <w:rPr>
                <w:rFonts w:ascii="仿宋" w:eastAsia="仿宋" w:hAnsi="仿宋"/>
                <w:bCs/>
                <w:sz w:val="24"/>
                <w:szCs w:val="24"/>
              </w:rPr>
              <w:t>DLC</w:t>
            </w:r>
            <w:r w:rsidRPr="00C402A8">
              <w:rPr>
                <w:rFonts w:ascii="仿宋" w:eastAsia="仿宋" w:hAnsi="仿宋" w:hint="eastAsia"/>
                <w:bCs/>
                <w:sz w:val="24"/>
                <w:szCs w:val="24"/>
              </w:rPr>
              <w:t xml:space="preserve">，这是系统中的关键环节。它按照系统的工作状态，指挥系统进行正、反组的自动切换，其输出信号 </w:t>
            </w:r>
            <w:r w:rsidRPr="00C402A8">
              <w:rPr>
                <w:rFonts w:ascii="仿宋" w:eastAsia="仿宋" w:hAnsi="仿宋"/>
                <w:bCs/>
                <w:sz w:val="24"/>
                <w:szCs w:val="24"/>
              </w:rPr>
              <w:t>U</w:t>
            </w:r>
            <w:r w:rsidRPr="00C402A8">
              <w:rPr>
                <w:rFonts w:ascii="仿宋" w:eastAsia="仿宋" w:hAnsi="仿宋"/>
                <w:bCs/>
                <w:sz w:val="24"/>
                <w:szCs w:val="24"/>
                <w:vertAlign w:val="subscript"/>
              </w:rPr>
              <w:t>blf</w:t>
            </w:r>
            <w:r w:rsidRPr="00C402A8">
              <w:rPr>
                <w:rFonts w:ascii="仿宋" w:eastAsia="仿宋" w:hAnsi="仿宋"/>
                <w:bCs/>
                <w:sz w:val="24"/>
                <w:szCs w:val="24"/>
              </w:rPr>
              <w:t xml:space="preserve">  </w:t>
            </w:r>
            <w:r w:rsidRPr="00C402A8">
              <w:rPr>
                <w:rFonts w:ascii="仿宋" w:eastAsia="仿宋" w:hAnsi="仿宋" w:hint="eastAsia"/>
                <w:bCs/>
                <w:sz w:val="24"/>
                <w:szCs w:val="24"/>
              </w:rPr>
              <w:t>用来控制正组触发脉冲的封锁或开放，</w:t>
            </w:r>
            <w:r w:rsidRPr="00C402A8">
              <w:rPr>
                <w:rFonts w:ascii="仿宋" w:eastAsia="仿宋" w:hAnsi="仿宋"/>
                <w:bCs/>
                <w:sz w:val="24"/>
                <w:szCs w:val="24"/>
              </w:rPr>
              <w:t>U</w:t>
            </w:r>
            <w:r w:rsidRPr="00C402A8">
              <w:rPr>
                <w:rFonts w:ascii="仿宋" w:eastAsia="仿宋" w:hAnsi="仿宋"/>
                <w:bCs/>
                <w:sz w:val="24"/>
                <w:szCs w:val="24"/>
                <w:vertAlign w:val="subscript"/>
              </w:rPr>
              <w:t>blr</w:t>
            </w:r>
            <w:r w:rsidRPr="00C402A8">
              <w:rPr>
                <w:rFonts w:ascii="仿宋" w:eastAsia="仿宋" w:hAnsi="仿宋"/>
                <w:bCs/>
                <w:sz w:val="24"/>
                <w:szCs w:val="24"/>
              </w:rPr>
              <w:t xml:space="preserve"> </w:t>
            </w:r>
            <w:r w:rsidRPr="00C402A8">
              <w:rPr>
                <w:rFonts w:ascii="仿宋" w:eastAsia="仿宋" w:hAnsi="仿宋" w:hint="eastAsia"/>
                <w:bCs/>
                <w:sz w:val="24"/>
                <w:szCs w:val="24"/>
              </w:rPr>
              <w:t>用来控制反组触发脉冲的封锁或开放。</w:t>
            </w:r>
          </w:p>
          <w:p w14:paraId="1E41DA16" w14:textId="221123DC" w:rsidR="00B0241B" w:rsidRPr="00C402A8" w:rsidRDefault="005004DD" w:rsidP="00B0241B">
            <w:pPr>
              <w:pStyle w:val="af0"/>
              <w:spacing w:line="288" w:lineRule="auto"/>
              <w:ind w:firstLineChars="0"/>
              <w:jc w:val="left"/>
              <w:rPr>
                <w:rFonts w:ascii="仿宋" w:eastAsia="仿宋" w:hAnsi="仿宋"/>
                <w:bCs/>
                <w:sz w:val="24"/>
                <w:szCs w:val="24"/>
              </w:rPr>
            </w:pPr>
            <w:r w:rsidRPr="00C402A8">
              <w:rPr>
                <w:rFonts w:ascii="仿宋" w:eastAsia="仿宋" w:hAnsi="仿宋"/>
                <w:bCs/>
                <w:sz w:val="24"/>
                <w:szCs w:val="24"/>
              </w:rPr>
              <w:t>3</w:t>
            </w:r>
            <w:r w:rsidR="00B0241B" w:rsidRPr="00C402A8">
              <w:rPr>
                <w:rFonts w:ascii="仿宋" w:eastAsia="仿宋" w:hAnsi="仿宋" w:hint="eastAsia"/>
                <w:bCs/>
                <w:sz w:val="24"/>
                <w:szCs w:val="24"/>
              </w:rPr>
              <w:t>.控制参数设计及提升系统性能测试实验</w:t>
            </w:r>
          </w:p>
          <w:p w14:paraId="5F583237" w14:textId="77777777" w:rsidR="00B0241B" w:rsidRPr="00C402A8" w:rsidRDefault="00B0241B" w:rsidP="00B0241B">
            <w:pPr>
              <w:pStyle w:val="af0"/>
              <w:spacing w:line="288" w:lineRule="auto"/>
              <w:ind w:firstLineChars="0"/>
              <w:jc w:val="left"/>
              <w:rPr>
                <w:rFonts w:ascii="仿宋" w:eastAsia="仿宋" w:hAnsi="仿宋"/>
                <w:bCs/>
                <w:sz w:val="24"/>
                <w:szCs w:val="24"/>
              </w:rPr>
            </w:pPr>
            <w:r w:rsidRPr="00C402A8">
              <w:rPr>
                <w:rFonts w:ascii="仿宋" w:eastAsia="仿宋" w:hAnsi="仿宋" w:hint="eastAsia"/>
                <w:bCs/>
                <w:sz w:val="24"/>
                <w:szCs w:val="24"/>
              </w:rPr>
              <w:lastRenderedPageBreak/>
              <w:t>矿井提升系统虚拟仿真实验中控制参数设计具体要求如下：</w:t>
            </w:r>
            <w:r w:rsidRPr="00C402A8">
              <w:rPr>
                <w:rFonts w:ascii="仿宋" w:eastAsia="仿宋" w:hAnsi="仿宋"/>
                <w:bCs/>
                <w:sz w:val="24"/>
                <w:szCs w:val="24"/>
              </w:rPr>
              <w:fldChar w:fldCharType="begin"/>
            </w:r>
            <w:r w:rsidRPr="00C402A8">
              <w:rPr>
                <w:rFonts w:ascii="仿宋" w:eastAsia="仿宋" w:hAnsi="仿宋"/>
                <w:bCs/>
                <w:sz w:val="24"/>
                <w:szCs w:val="24"/>
              </w:rPr>
              <w:instrText xml:space="preserve"> </w:instrText>
            </w:r>
            <w:r w:rsidRPr="00C402A8">
              <w:rPr>
                <w:rFonts w:ascii="仿宋" w:eastAsia="仿宋" w:hAnsi="仿宋" w:hint="eastAsia"/>
                <w:bCs/>
                <w:sz w:val="24"/>
                <w:szCs w:val="24"/>
              </w:rPr>
              <w:instrText>= 1 \* GB3</w:instrText>
            </w:r>
            <w:r w:rsidRPr="00C402A8">
              <w:rPr>
                <w:rFonts w:ascii="仿宋" w:eastAsia="仿宋" w:hAnsi="仿宋"/>
                <w:bCs/>
                <w:sz w:val="24"/>
                <w:szCs w:val="24"/>
              </w:rPr>
              <w:instrText xml:space="preserve"> </w:instrText>
            </w:r>
            <w:r w:rsidRPr="00C402A8">
              <w:rPr>
                <w:rFonts w:ascii="仿宋" w:eastAsia="仿宋" w:hAnsi="仿宋"/>
                <w:bCs/>
                <w:sz w:val="24"/>
                <w:szCs w:val="24"/>
              </w:rPr>
              <w:fldChar w:fldCharType="separate"/>
            </w:r>
            <w:r w:rsidRPr="00C402A8">
              <w:rPr>
                <w:rFonts w:ascii="仿宋" w:eastAsia="仿宋" w:hAnsi="仿宋" w:hint="eastAsia"/>
                <w:bCs/>
                <w:sz w:val="24"/>
                <w:szCs w:val="24"/>
              </w:rPr>
              <w:t>①</w:t>
            </w:r>
            <w:r w:rsidRPr="00C402A8">
              <w:rPr>
                <w:rFonts w:ascii="仿宋" w:eastAsia="仿宋" w:hAnsi="仿宋"/>
                <w:bCs/>
                <w:sz w:val="24"/>
                <w:szCs w:val="24"/>
              </w:rPr>
              <w:fldChar w:fldCharType="end"/>
            </w:r>
            <w:r w:rsidRPr="00C402A8">
              <w:rPr>
                <w:rFonts w:ascii="仿宋" w:eastAsia="仿宋" w:hAnsi="仿宋" w:hint="eastAsia"/>
                <w:bCs/>
                <w:sz w:val="24"/>
                <w:szCs w:val="24"/>
              </w:rPr>
              <w:t>稳态指标：转速、电流无静差；</w:t>
            </w:r>
            <w:r w:rsidRPr="00C402A8">
              <w:rPr>
                <w:rFonts w:ascii="仿宋" w:eastAsia="仿宋" w:hAnsi="仿宋"/>
                <w:bCs/>
                <w:sz w:val="24"/>
                <w:szCs w:val="24"/>
              </w:rPr>
              <w:fldChar w:fldCharType="begin"/>
            </w:r>
            <w:r w:rsidRPr="00C402A8">
              <w:rPr>
                <w:rFonts w:ascii="仿宋" w:eastAsia="仿宋" w:hAnsi="仿宋"/>
                <w:bCs/>
                <w:sz w:val="24"/>
                <w:szCs w:val="24"/>
              </w:rPr>
              <w:instrText xml:space="preserve"> </w:instrText>
            </w:r>
            <w:r w:rsidRPr="00C402A8">
              <w:rPr>
                <w:rFonts w:ascii="仿宋" w:eastAsia="仿宋" w:hAnsi="仿宋" w:hint="eastAsia"/>
                <w:bCs/>
                <w:sz w:val="24"/>
                <w:szCs w:val="24"/>
              </w:rPr>
              <w:instrText>= 2 \* GB3</w:instrText>
            </w:r>
            <w:r w:rsidRPr="00C402A8">
              <w:rPr>
                <w:rFonts w:ascii="仿宋" w:eastAsia="仿宋" w:hAnsi="仿宋"/>
                <w:bCs/>
                <w:sz w:val="24"/>
                <w:szCs w:val="24"/>
              </w:rPr>
              <w:instrText xml:space="preserve"> </w:instrText>
            </w:r>
            <w:r w:rsidRPr="00C402A8">
              <w:rPr>
                <w:rFonts w:ascii="仿宋" w:eastAsia="仿宋" w:hAnsi="仿宋"/>
                <w:bCs/>
                <w:sz w:val="24"/>
                <w:szCs w:val="24"/>
              </w:rPr>
              <w:fldChar w:fldCharType="separate"/>
            </w:r>
            <w:r w:rsidRPr="00C402A8">
              <w:rPr>
                <w:rFonts w:ascii="仿宋" w:eastAsia="仿宋" w:hAnsi="仿宋" w:hint="eastAsia"/>
                <w:bCs/>
                <w:sz w:val="24"/>
                <w:szCs w:val="24"/>
              </w:rPr>
              <w:t>②</w:t>
            </w:r>
            <w:r w:rsidRPr="00C402A8">
              <w:rPr>
                <w:rFonts w:ascii="仿宋" w:eastAsia="仿宋" w:hAnsi="仿宋"/>
                <w:bCs/>
                <w:sz w:val="24"/>
                <w:szCs w:val="24"/>
              </w:rPr>
              <w:fldChar w:fldCharType="end"/>
            </w:r>
            <w:r w:rsidRPr="00C402A8">
              <w:rPr>
                <w:rFonts w:ascii="仿宋" w:eastAsia="仿宋" w:hAnsi="仿宋" w:hint="eastAsia"/>
                <w:bCs/>
                <w:sz w:val="24"/>
                <w:szCs w:val="24"/>
              </w:rPr>
              <w:t>动态指标：电流超调量&lt;</w:t>
            </w:r>
            <w:r w:rsidRPr="00C402A8">
              <w:rPr>
                <w:rFonts w:ascii="仿宋" w:eastAsia="仿宋" w:hAnsi="仿宋"/>
                <w:bCs/>
                <w:sz w:val="24"/>
                <w:szCs w:val="24"/>
              </w:rPr>
              <w:t>=5%</w:t>
            </w:r>
            <w:r w:rsidRPr="00C402A8">
              <w:rPr>
                <w:rFonts w:ascii="仿宋" w:eastAsia="仿宋" w:hAnsi="仿宋" w:hint="eastAsia"/>
                <w:bCs/>
                <w:sz w:val="24"/>
                <w:szCs w:val="24"/>
              </w:rPr>
              <w:t xml:space="preserve"> ，启动到额定转速时的转速超调量&lt;</w:t>
            </w:r>
            <w:r w:rsidRPr="00C402A8">
              <w:rPr>
                <w:rFonts w:ascii="仿宋" w:eastAsia="仿宋" w:hAnsi="仿宋"/>
                <w:bCs/>
                <w:sz w:val="24"/>
                <w:szCs w:val="24"/>
              </w:rPr>
              <w:t>=</w:t>
            </w:r>
            <w:r w:rsidRPr="00C402A8">
              <w:rPr>
                <w:rFonts w:ascii="仿宋" w:eastAsia="仿宋" w:hAnsi="仿宋" w:hint="eastAsia"/>
                <w:bCs/>
                <w:sz w:val="24"/>
                <w:szCs w:val="24"/>
              </w:rPr>
              <w:t>10</w:t>
            </w:r>
            <w:r w:rsidRPr="00C402A8">
              <w:rPr>
                <w:rFonts w:ascii="仿宋" w:eastAsia="仿宋" w:hAnsi="仿宋"/>
                <w:bCs/>
                <w:sz w:val="24"/>
                <w:szCs w:val="24"/>
              </w:rPr>
              <w:t>%</w:t>
            </w:r>
            <w:r w:rsidRPr="00C402A8">
              <w:rPr>
                <w:rFonts w:ascii="仿宋" w:eastAsia="仿宋" w:hAnsi="仿宋" w:hint="eastAsia"/>
                <w:bCs/>
                <w:sz w:val="24"/>
                <w:szCs w:val="24"/>
              </w:rPr>
              <w:t>。根据上述要求，具体转速、电流双闭环控制参数设计过程如下：</w:t>
            </w:r>
          </w:p>
          <w:p w14:paraId="558B58F9" w14:textId="77777777" w:rsidR="00B0241B" w:rsidRPr="00C402A8" w:rsidRDefault="00B0241B" w:rsidP="00B0241B">
            <w:pPr>
              <w:pStyle w:val="af0"/>
              <w:spacing w:line="288" w:lineRule="auto"/>
              <w:ind w:firstLineChars="0"/>
              <w:jc w:val="left"/>
              <w:rPr>
                <w:rFonts w:ascii="仿宋" w:eastAsia="仿宋" w:hAnsi="仿宋"/>
                <w:bCs/>
                <w:sz w:val="24"/>
                <w:szCs w:val="24"/>
              </w:rPr>
            </w:pPr>
            <w:r w:rsidRPr="00C402A8">
              <w:rPr>
                <w:rFonts w:ascii="仿宋" w:eastAsia="仿宋" w:hAnsi="仿宋" w:hint="eastAsia"/>
                <w:bCs/>
                <w:sz w:val="24"/>
                <w:szCs w:val="24"/>
              </w:rPr>
              <w:t>1）电流环控制参数设计原理</w:t>
            </w:r>
          </w:p>
          <w:p w14:paraId="5DE11EFF" w14:textId="37E1596F" w:rsidR="00B0241B" w:rsidRPr="00C402A8" w:rsidRDefault="00B0241B" w:rsidP="00B0241B">
            <w:pPr>
              <w:pStyle w:val="af0"/>
              <w:spacing w:line="288" w:lineRule="auto"/>
              <w:ind w:firstLineChars="0"/>
              <w:jc w:val="left"/>
              <w:rPr>
                <w:rFonts w:ascii="仿宋" w:eastAsia="仿宋" w:hAnsi="仿宋"/>
                <w:bCs/>
                <w:sz w:val="24"/>
                <w:szCs w:val="24"/>
              </w:rPr>
            </w:pPr>
            <w:r w:rsidRPr="00C402A8">
              <w:rPr>
                <w:rFonts w:ascii="仿宋" w:eastAsia="仿宋" w:hAnsi="仿宋" w:hint="eastAsia"/>
                <w:bCs/>
                <w:sz w:val="24"/>
                <w:szCs w:val="24"/>
              </w:rPr>
              <w:t>图</w:t>
            </w:r>
            <w:r w:rsidR="00063078" w:rsidRPr="00C402A8">
              <w:rPr>
                <w:rFonts w:ascii="仿宋" w:eastAsia="仿宋" w:hAnsi="仿宋"/>
                <w:bCs/>
                <w:sz w:val="24"/>
                <w:szCs w:val="24"/>
              </w:rPr>
              <w:t>2</w:t>
            </w:r>
            <w:r w:rsidRPr="00C402A8">
              <w:rPr>
                <w:rFonts w:ascii="仿宋" w:eastAsia="仿宋" w:hAnsi="仿宋" w:hint="eastAsia"/>
                <w:bCs/>
                <w:sz w:val="24"/>
                <w:szCs w:val="24"/>
              </w:rPr>
              <w:t>是矿井提升系统简化后电流内环结构框图，根据设计要求的超调量，为保证稳态电流无差，可按照I型系统设计电流环。由于电流环控制对象是双惯性环节，所以采用PI型电流调节器。</w:t>
            </w:r>
          </w:p>
          <w:p w14:paraId="206F14F9" w14:textId="77777777" w:rsidR="00B0241B" w:rsidRPr="00C402A8" w:rsidRDefault="00B0241B" w:rsidP="00B0241B">
            <w:pPr>
              <w:pStyle w:val="af0"/>
              <w:spacing w:line="288" w:lineRule="auto"/>
              <w:ind w:firstLineChars="0"/>
              <w:jc w:val="center"/>
              <w:rPr>
                <w:rFonts w:ascii="仿宋" w:eastAsia="仿宋" w:hAnsi="仿宋"/>
                <w:bCs/>
                <w:sz w:val="24"/>
                <w:szCs w:val="24"/>
              </w:rPr>
            </w:pPr>
            <w:r w:rsidRPr="00C402A8">
              <w:rPr>
                <w:rFonts w:ascii="仿宋" w:eastAsia="仿宋" w:hAnsi="仿宋"/>
                <w:bCs/>
                <w:sz w:val="24"/>
                <w:szCs w:val="24"/>
              </w:rPr>
              <w:object w:dxaOrig="10764" w:dyaOrig="2532" w14:anchorId="54B014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3.1pt;height:54.2pt" o:ole="">
                  <v:imagedata r:id="rId10" o:title=""/>
                </v:shape>
                <o:OLEObject Type="Embed" ProgID="Visio.Drawing.15" ShapeID="_x0000_i1025" DrawAspect="Content" ObjectID="_1683662104" r:id="rId11"/>
              </w:object>
            </w:r>
          </w:p>
          <w:p w14:paraId="6084635B" w14:textId="78350A3D" w:rsidR="00B0241B" w:rsidRPr="00C402A8" w:rsidRDefault="00B0241B" w:rsidP="00B0241B">
            <w:pPr>
              <w:pStyle w:val="af0"/>
              <w:spacing w:line="288" w:lineRule="auto"/>
              <w:ind w:firstLineChars="0"/>
              <w:jc w:val="center"/>
              <w:rPr>
                <w:rFonts w:ascii="仿宋" w:eastAsia="仿宋" w:hAnsi="仿宋"/>
                <w:bCs/>
                <w:sz w:val="24"/>
                <w:szCs w:val="24"/>
              </w:rPr>
            </w:pPr>
            <w:r w:rsidRPr="00C402A8">
              <w:rPr>
                <w:rFonts w:ascii="仿宋" w:eastAsia="仿宋" w:hAnsi="仿宋"/>
                <w:bCs/>
                <w:sz w:val="24"/>
                <w:szCs w:val="24"/>
              </w:rPr>
              <w:t xml:space="preserve">图 </w:t>
            </w:r>
            <w:r w:rsidR="00063078" w:rsidRPr="00C402A8">
              <w:rPr>
                <w:rFonts w:ascii="仿宋" w:eastAsia="仿宋" w:hAnsi="仿宋"/>
                <w:bCs/>
                <w:sz w:val="24"/>
                <w:szCs w:val="24"/>
              </w:rPr>
              <w:t>2</w:t>
            </w:r>
            <w:r w:rsidRPr="00C402A8">
              <w:rPr>
                <w:rFonts w:ascii="仿宋" w:eastAsia="仿宋" w:hAnsi="仿宋" w:hint="eastAsia"/>
                <w:bCs/>
                <w:sz w:val="24"/>
                <w:szCs w:val="24"/>
              </w:rPr>
              <w:t>电流环结构框图</w:t>
            </w:r>
          </w:p>
          <w:p w14:paraId="51E47E29" w14:textId="77777777" w:rsidR="00B0241B" w:rsidRPr="00C402A8" w:rsidRDefault="00B0241B" w:rsidP="00B0241B">
            <w:pPr>
              <w:pStyle w:val="af0"/>
              <w:spacing w:line="288" w:lineRule="auto"/>
              <w:ind w:firstLineChars="0"/>
              <w:jc w:val="left"/>
              <w:rPr>
                <w:rFonts w:ascii="仿宋" w:eastAsia="仿宋" w:hAnsi="仿宋"/>
                <w:bCs/>
                <w:sz w:val="24"/>
                <w:szCs w:val="24"/>
              </w:rPr>
            </w:pPr>
            <w:r w:rsidRPr="00C402A8">
              <w:rPr>
                <w:rFonts w:ascii="仿宋" w:eastAsia="仿宋" w:hAnsi="仿宋" w:hint="eastAsia"/>
                <w:bCs/>
                <w:sz w:val="24"/>
                <w:szCs w:val="24"/>
              </w:rPr>
              <w:t>2）转速环控制参数设计原理</w:t>
            </w:r>
          </w:p>
          <w:p w14:paraId="45C8DE82" w14:textId="74480EC8" w:rsidR="00B0241B" w:rsidRPr="00C402A8" w:rsidRDefault="00B0241B" w:rsidP="00B0241B">
            <w:pPr>
              <w:pStyle w:val="af0"/>
              <w:spacing w:line="288" w:lineRule="auto"/>
              <w:ind w:firstLineChars="0"/>
              <w:jc w:val="left"/>
              <w:rPr>
                <w:rFonts w:ascii="仿宋" w:eastAsia="仿宋" w:hAnsi="仿宋"/>
                <w:bCs/>
                <w:sz w:val="24"/>
                <w:szCs w:val="24"/>
              </w:rPr>
            </w:pPr>
            <w:r w:rsidRPr="00C402A8">
              <w:rPr>
                <w:rFonts w:ascii="仿宋" w:eastAsia="仿宋" w:hAnsi="仿宋" w:hint="eastAsia"/>
                <w:bCs/>
                <w:sz w:val="24"/>
                <w:szCs w:val="24"/>
              </w:rPr>
              <w:t>图</w:t>
            </w:r>
            <w:r w:rsidR="00063078" w:rsidRPr="00C402A8">
              <w:rPr>
                <w:rFonts w:ascii="仿宋" w:eastAsia="仿宋" w:hAnsi="仿宋"/>
                <w:bCs/>
                <w:sz w:val="24"/>
                <w:szCs w:val="24"/>
              </w:rPr>
              <w:t>3</w:t>
            </w:r>
            <w:r w:rsidRPr="00C402A8">
              <w:rPr>
                <w:rFonts w:ascii="仿宋" w:eastAsia="仿宋" w:hAnsi="仿宋" w:hint="eastAsia"/>
                <w:bCs/>
                <w:sz w:val="24"/>
                <w:szCs w:val="24"/>
              </w:rPr>
              <w:t>是矿井提升系统简化后转速外环结构框图，</w:t>
            </w:r>
            <w:r w:rsidRPr="00C402A8">
              <w:rPr>
                <w:rFonts w:ascii="仿宋" w:eastAsia="仿宋" w:hAnsi="仿宋"/>
                <w:bCs/>
                <w:sz w:val="24"/>
                <w:szCs w:val="24"/>
              </w:rPr>
              <w:t>为了实现转速无静差</w:t>
            </w:r>
            <w:r w:rsidRPr="00C402A8">
              <w:rPr>
                <w:rFonts w:ascii="仿宋" w:eastAsia="仿宋" w:hAnsi="仿宋" w:hint="eastAsia"/>
                <w:bCs/>
                <w:sz w:val="24"/>
                <w:szCs w:val="24"/>
              </w:rPr>
              <w:t>转速调节器应设计为典型II型系统，可以同时满足动态和抗扰性能。ASR也应设计为PI调节器。</w:t>
            </w:r>
          </w:p>
          <w:p w14:paraId="460D057B" w14:textId="77777777" w:rsidR="00B0241B" w:rsidRPr="00C402A8" w:rsidRDefault="00B0241B" w:rsidP="00B0241B">
            <w:pPr>
              <w:pStyle w:val="af0"/>
              <w:spacing w:line="288" w:lineRule="auto"/>
              <w:ind w:firstLineChars="0"/>
              <w:jc w:val="center"/>
              <w:rPr>
                <w:rFonts w:ascii="仿宋" w:eastAsia="仿宋" w:hAnsi="仿宋"/>
                <w:bCs/>
                <w:sz w:val="24"/>
                <w:szCs w:val="24"/>
              </w:rPr>
            </w:pPr>
            <w:r w:rsidRPr="00C402A8">
              <w:rPr>
                <w:rFonts w:ascii="仿宋" w:eastAsia="仿宋" w:hAnsi="仿宋"/>
                <w:bCs/>
                <w:sz w:val="24"/>
                <w:szCs w:val="24"/>
              </w:rPr>
              <w:object w:dxaOrig="11964" w:dyaOrig="3217" w14:anchorId="01FFE278">
                <v:shape id="_x0000_i1026" type="#_x0000_t75" style="width:226pt;height:60.6pt" o:ole="">
                  <v:imagedata r:id="rId12" o:title=""/>
                </v:shape>
                <o:OLEObject Type="Embed" ProgID="Visio.Drawing.15" ShapeID="_x0000_i1026" DrawAspect="Content" ObjectID="_1683662105" r:id="rId13"/>
              </w:object>
            </w:r>
          </w:p>
          <w:p w14:paraId="7C981ADE" w14:textId="7AAFAB9C" w:rsidR="00B0241B" w:rsidRPr="00C402A8" w:rsidRDefault="00B0241B" w:rsidP="00B0241B">
            <w:pPr>
              <w:pStyle w:val="af0"/>
              <w:spacing w:line="288" w:lineRule="auto"/>
              <w:ind w:firstLineChars="0"/>
              <w:jc w:val="center"/>
              <w:rPr>
                <w:rFonts w:ascii="仿宋" w:eastAsia="仿宋" w:hAnsi="仿宋"/>
                <w:bCs/>
                <w:sz w:val="24"/>
                <w:szCs w:val="24"/>
              </w:rPr>
            </w:pPr>
            <w:r w:rsidRPr="00C402A8">
              <w:rPr>
                <w:rFonts w:ascii="仿宋" w:eastAsia="仿宋" w:hAnsi="仿宋"/>
                <w:bCs/>
                <w:sz w:val="24"/>
                <w:szCs w:val="24"/>
              </w:rPr>
              <w:t xml:space="preserve">图 </w:t>
            </w:r>
            <w:r w:rsidR="00063078" w:rsidRPr="00C402A8">
              <w:rPr>
                <w:rFonts w:ascii="仿宋" w:eastAsia="仿宋" w:hAnsi="仿宋"/>
                <w:bCs/>
                <w:sz w:val="24"/>
                <w:szCs w:val="24"/>
              </w:rPr>
              <w:t>3</w:t>
            </w:r>
            <w:r w:rsidRPr="00C402A8">
              <w:rPr>
                <w:rFonts w:ascii="仿宋" w:eastAsia="仿宋" w:hAnsi="仿宋" w:hint="eastAsia"/>
                <w:bCs/>
                <w:sz w:val="24"/>
                <w:szCs w:val="24"/>
              </w:rPr>
              <w:t>转速环结构框图</w:t>
            </w:r>
          </w:p>
          <w:p w14:paraId="724BB905" w14:textId="1333CA45" w:rsidR="00B0241B" w:rsidRPr="00C402A8" w:rsidRDefault="00B0241B" w:rsidP="00B0241B">
            <w:pPr>
              <w:pStyle w:val="af0"/>
              <w:spacing w:line="288" w:lineRule="auto"/>
              <w:ind w:firstLineChars="0"/>
              <w:jc w:val="left"/>
              <w:rPr>
                <w:rFonts w:ascii="仿宋" w:eastAsia="仿宋" w:hAnsi="仿宋"/>
                <w:bCs/>
                <w:sz w:val="24"/>
                <w:szCs w:val="24"/>
              </w:rPr>
            </w:pPr>
            <w:r w:rsidRPr="00C402A8">
              <w:rPr>
                <w:rFonts w:ascii="仿宋" w:eastAsia="仿宋" w:hAnsi="仿宋" w:hint="eastAsia"/>
                <w:bCs/>
                <w:sz w:val="24"/>
                <w:szCs w:val="24"/>
              </w:rPr>
              <w:t xml:space="preserve">知识点：共 </w:t>
            </w:r>
            <w:r w:rsidR="00682486">
              <w:rPr>
                <w:rFonts w:ascii="仿宋" w:eastAsia="仿宋" w:hAnsi="仿宋"/>
                <w:bCs/>
                <w:sz w:val="24"/>
                <w:szCs w:val="24"/>
              </w:rPr>
              <w:t>6</w:t>
            </w:r>
            <w:r w:rsidRPr="00C402A8">
              <w:rPr>
                <w:rFonts w:ascii="仿宋" w:eastAsia="仿宋" w:hAnsi="仿宋" w:hint="eastAsia"/>
                <w:bCs/>
                <w:sz w:val="24"/>
                <w:szCs w:val="24"/>
              </w:rPr>
              <w:t>个</w:t>
            </w:r>
          </w:p>
          <w:p w14:paraId="36B64BE0" w14:textId="191556D7" w:rsidR="00682486" w:rsidRPr="00682486" w:rsidRDefault="00231FD4" w:rsidP="00682486">
            <w:pPr>
              <w:pStyle w:val="af0"/>
              <w:numPr>
                <w:ilvl w:val="0"/>
                <w:numId w:val="10"/>
              </w:numPr>
              <w:spacing w:line="288" w:lineRule="auto"/>
              <w:ind w:firstLineChars="0"/>
              <w:jc w:val="left"/>
              <w:rPr>
                <w:rFonts w:ascii="仿宋" w:eastAsia="仿宋" w:hAnsi="仿宋"/>
                <w:bCs/>
                <w:sz w:val="24"/>
                <w:szCs w:val="24"/>
              </w:rPr>
            </w:pPr>
            <w:r>
              <w:rPr>
                <w:rFonts w:ascii="仿宋" w:eastAsia="仿宋" w:hAnsi="仿宋" w:hint="eastAsia"/>
                <w:bCs/>
                <w:sz w:val="24"/>
                <w:szCs w:val="24"/>
              </w:rPr>
              <w:t>了解</w:t>
            </w:r>
            <w:r w:rsidR="00B0241B" w:rsidRPr="00C402A8">
              <w:rPr>
                <w:rFonts w:ascii="仿宋" w:eastAsia="仿宋" w:hAnsi="仿宋" w:hint="eastAsia"/>
                <w:bCs/>
                <w:sz w:val="24"/>
                <w:szCs w:val="24"/>
              </w:rPr>
              <w:t>矿井提升系统工程背景。</w:t>
            </w:r>
            <w:r w:rsidR="00DA1857" w:rsidRPr="00C402A8">
              <w:rPr>
                <w:rFonts w:ascii="仿宋" w:eastAsia="仿宋" w:hAnsi="仿宋" w:hint="eastAsia"/>
                <w:bCs/>
                <w:sz w:val="24"/>
                <w:szCs w:val="24"/>
              </w:rPr>
              <w:t>分析</w:t>
            </w:r>
            <w:r w:rsidR="00B0241B" w:rsidRPr="00C402A8">
              <w:rPr>
                <w:rFonts w:ascii="仿宋" w:eastAsia="仿宋" w:hAnsi="仿宋" w:hint="eastAsia"/>
                <w:bCs/>
                <w:sz w:val="24"/>
                <w:szCs w:val="24"/>
              </w:rPr>
              <w:t>提升系统工程背景数据（如：速度图、力图等）</w:t>
            </w:r>
            <w:r w:rsidR="00DA1857" w:rsidRPr="00C402A8">
              <w:rPr>
                <w:rFonts w:ascii="仿宋" w:eastAsia="仿宋" w:hAnsi="仿宋" w:hint="eastAsia"/>
                <w:bCs/>
                <w:sz w:val="24"/>
                <w:szCs w:val="24"/>
              </w:rPr>
              <w:t>，得出实际运行中速度运行范围，所需提升功率等要求，确保选取设备有即符合要求有能保证运行有较高的效率。</w:t>
            </w:r>
          </w:p>
          <w:p w14:paraId="6322D4E7" w14:textId="03C70F0C" w:rsidR="005004DD" w:rsidRDefault="00231FD4" w:rsidP="00DA1857">
            <w:pPr>
              <w:pStyle w:val="af0"/>
              <w:numPr>
                <w:ilvl w:val="0"/>
                <w:numId w:val="10"/>
              </w:numPr>
              <w:spacing w:line="288" w:lineRule="auto"/>
              <w:ind w:firstLineChars="0"/>
              <w:jc w:val="left"/>
              <w:rPr>
                <w:rFonts w:ascii="仿宋" w:eastAsia="仿宋" w:hAnsi="仿宋"/>
                <w:bCs/>
                <w:sz w:val="24"/>
                <w:szCs w:val="24"/>
              </w:rPr>
            </w:pPr>
            <w:r>
              <w:rPr>
                <w:rFonts w:ascii="仿宋" w:eastAsia="仿宋" w:hAnsi="仿宋" w:hint="eastAsia"/>
                <w:bCs/>
                <w:sz w:val="24"/>
                <w:szCs w:val="24"/>
              </w:rPr>
              <w:t>掌握</w:t>
            </w:r>
            <w:r w:rsidR="00B0241B" w:rsidRPr="00C402A8">
              <w:rPr>
                <w:rFonts w:ascii="仿宋" w:eastAsia="仿宋" w:hAnsi="仿宋" w:hint="eastAsia"/>
                <w:bCs/>
                <w:sz w:val="24"/>
                <w:szCs w:val="24"/>
              </w:rPr>
              <w:t>矿井直流提升系统晶闸管-电动机的电气元件和设备选型</w:t>
            </w:r>
            <w:r>
              <w:rPr>
                <w:rFonts w:ascii="仿宋" w:eastAsia="仿宋" w:hAnsi="仿宋" w:hint="eastAsia"/>
                <w:bCs/>
                <w:sz w:val="24"/>
                <w:szCs w:val="24"/>
              </w:rPr>
              <w:t>方法</w:t>
            </w:r>
            <w:r w:rsidR="00B0241B" w:rsidRPr="00C402A8">
              <w:rPr>
                <w:rFonts w:ascii="仿宋" w:eastAsia="仿宋" w:hAnsi="仿宋" w:hint="eastAsia"/>
                <w:bCs/>
                <w:sz w:val="24"/>
                <w:szCs w:val="24"/>
              </w:rPr>
              <w:t>。</w:t>
            </w:r>
            <w:r w:rsidR="005004DD" w:rsidRPr="00C402A8">
              <w:rPr>
                <w:rFonts w:ascii="仿宋" w:eastAsia="仿宋" w:hAnsi="仿宋" w:hint="eastAsia"/>
                <w:bCs/>
                <w:sz w:val="24"/>
                <w:szCs w:val="24"/>
              </w:rPr>
              <w:t>根据</w:t>
            </w:r>
            <w:r w:rsidR="005004DD" w:rsidRPr="00C402A8">
              <w:rPr>
                <w:rFonts w:ascii="仿宋" w:eastAsia="仿宋" w:hAnsi="仿宋" w:hint="eastAsia"/>
                <w:bCs/>
                <w:sz w:val="24"/>
                <w:szCs w:val="24"/>
              </w:rPr>
              <w:lastRenderedPageBreak/>
              <w:t>直流电动机、变压器、滤波电抗器、功率器件等设备的特性，结合实际工程需求，选取合适的设备类型。</w:t>
            </w:r>
          </w:p>
          <w:p w14:paraId="0067EF34" w14:textId="2DFB9531" w:rsidR="00682486" w:rsidRDefault="00FF4FD9" w:rsidP="00DA1857">
            <w:pPr>
              <w:pStyle w:val="af0"/>
              <w:numPr>
                <w:ilvl w:val="0"/>
                <w:numId w:val="10"/>
              </w:numPr>
              <w:spacing w:line="288" w:lineRule="auto"/>
              <w:ind w:firstLineChars="0"/>
              <w:jc w:val="left"/>
              <w:rPr>
                <w:rFonts w:ascii="仿宋" w:eastAsia="仿宋" w:hAnsi="仿宋"/>
                <w:bCs/>
                <w:sz w:val="24"/>
                <w:szCs w:val="24"/>
              </w:rPr>
            </w:pPr>
            <w:r>
              <w:rPr>
                <w:rFonts w:ascii="仿宋" w:eastAsia="仿宋" w:hAnsi="仿宋" w:hint="eastAsia"/>
                <w:bCs/>
                <w:sz w:val="24"/>
                <w:szCs w:val="24"/>
              </w:rPr>
              <w:t>掌握</w:t>
            </w:r>
            <w:r w:rsidR="00682486" w:rsidRPr="00682486">
              <w:rPr>
                <w:rFonts w:ascii="仿宋" w:eastAsia="仿宋" w:hAnsi="仿宋" w:hint="eastAsia"/>
                <w:bCs/>
                <w:sz w:val="24"/>
                <w:szCs w:val="24"/>
              </w:rPr>
              <w:t>直流电动机动态数学模型</w:t>
            </w:r>
            <w:r w:rsidRPr="00682486">
              <w:rPr>
                <w:rFonts w:ascii="仿宋" w:eastAsia="仿宋" w:hAnsi="仿宋" w:hint="eastAsia"/>
                <w:bCs/>
                <w:sz w:val="24"/>
                <w:szCs w:val="24"/>
              </w:rPr>
              <w:t>建立</w:t>
            </w:r>
            <w:r>
              <w:rPr>
                <w:rFonts w:ascii="仿宋" w:eastAsia="仿宋" w:hAnsi="仿宋" w:hint="eastAsia"/>
                <w:bCs/>
                <w:sz w:val="24"/>
                <w:szCs w:val="24"/>
              </w:rPr>
              <w:t>方法</w:t>
            </w:r>
            <w:r w:rsidR="00682486">
              <w:rPr>
                <w:rFonts w:ascii="仿宋" w:eastAsia="仿宋" w:hAnsi="仿宋" w:hint="eastAsia"/>
                <w:bCs/>
                <w:sz w:val="24"/>
                <w:szCs w:val="24"/>
              </w:rPr>
              <w:t>。</w:t>
            </w:r>
            <w:r w:rsidR="00250BEE">
              <w:rPr>
                <w:rFonts w:ascii="仿宋" w:eastAsia="仿宋" w:hAnsi="仿宋" w:hint="eastAsia"/>
                <w:bCs/>
                <w:sz w:val="24"/>
                <w:szCs w:val="24"/>
              </w:rPr>
              <w:t>根据直流电机的电压方程，动力学方程，在零初始条件下取拉氏变换，得电压与电流，电压与电机电动势之间的传递函数</w:t>
            </w:r>
            <w:r w:rsidR="00955414">
              <w:rPr>
                <w:rFonts w:ascii="仿宋" w:eastAsia="仿宋" w:hAnsi="仿宋" w:hint="eastAsia"/>
                <w:bCs/>
                <w:sz w:val="24"/>
                <w:szCs w:val="24"/>
              </w:rPr>
              <w:t>即为电机的动态模型</w:t>
            </w:r>
            <w:r w:rsidR="00250BEE">
              <w:rPr>
                <w:rFonts w:ascii="仿宋" w:eastAsia="仿宋" w:hAnsi="仿宋" w:hint="eastAsia"/>
                <w:bCs/>
                <w:sz w:val="24"/>
                <w:szCs w:val="24"/>
              </w:rPr>
              <w:t>。</w:t>
            </w:r>
          </w:p>
          <w:p w14:paraId="12CA6552" w14:textId="6FBAF08E" w:rsidR="00682486" w:rsidRPr="00C402A8" w:rsidRDefault="00FF4FD9" w:rsidP="00DA1857">
            <w:pPr>
              <w:pStyle w:val="af0"/>
              <w:numPr>
                <w:ilvl w:val="0"/>
                <w:numId w:val="10"/>
              </w:numPr>
              <w:spacing w:line="288" w:lineRule="auto"/>
              <w:ind w:firstLineChars="0"/>
              <w:jc w:val="left"/>
              <w:rPr>
                <w:rFonts w:ascii="仿宋" w:eastAsia="仿宋" w:hAnsi="仿宋"/>
                <w:bCs/>
                <w:sz w:val="24"/>
                <w:szCs w:val="24"/>
              </w:rPr>
            </w:pPr>
            <w:r>
              <w:rPr>
                <w:rFonts w:ascii="仿宋" w:eastAsia="仿宋" w:hAnsi="仿宋" w:hint="eastAsia"/>
                <w:bCs/>
                <w:sz w:val="24"/>
                <w:szCs w:val="24"/>
              </w:rPr>
              <w:t>掌握</w:t>
            </w:r>
            <w:r w:rsidR="0033583F">
              <w:rPr>
                <w:rFonts w:ascii="仿宋" w:eastAsia="仿宋" w:hAnsi="仿宋" w:hint="eastAsia"/>
                <w:bCs/>
                <w:sz w:val="24"/>
                <w:szCs w:val="24"/>
              </w:rPr>
              <w:t>矿井直流提升</w:t>
            </w:r>
            <w:r w:rsidR="00682486" w:rsidRPr="00682486">
              <w:rPr>
                <w:rFonts w:ascii="仿宋" w:eastAsia="仿宋" w:hAnsi="仿宋" w:hint="eastAsia"/>
                <w:bCs/>
                <w:sz w:val="24"/>
                <w:szCs w:val="24"/>
              </w:rPr>
              <w:t>自动控制系统稳态结构和稳态参数计算</w:t>
            </w:r>
            <w:r>
              <w:rPr>
                <w:rFonts w:ascii="仿宋" w:eastAsia="仿宋" w:hAnsi="仿宋" w:hint="eastAsia"/>
                <w:bCs/>
                <w:sz w:val="24"/>
                <w:szCs w:val="24"/>
              </w:rPr>
              <w:t>方法</w:t>
            </w:r>
            <w:r w:rsidR="00682486">
              <w:rPr>
                <w:rFonts w:ascii="仿宋" w:eastAsia="仿宋" w:hAnsi="仿宋" w:hint="eastAsia"/>
                <w:bCs/>
                <w:sz w:val="24"/>
                <w:szCs w:val="24"/>
              </w:rPr>
              <w:t>。</w:t>
            </w:r>
          </w:p>
          <w:p w14:paraId="7AF491B9" w14:textId="6CFE6192" w:rsidR="00DA1857" w:rsidRPr="00C402A8" w:rsidRDefault="00FF4FD9" w:rsidP="00DA1857">
            <w:pPr>
              <w:pStyle w:val="af0"/>
              <w:numPr>
                <w:ilvl w:val="0"/>
                <w:numId w:val="10"/>
              </w:numPr>
              <w:spacing w:line="288" w:lineRule="auto"/>
              <w:ind w:firstLineChars="0"/>
              <w:jc w:val="left"/>
              <w:rPr>
                <w:rFonts w:ascii="仿宋" w:eastAsia="仿宋" w:hAnsi="仿宋"/>
                <w:bCs/>
                <w:sz w:val="24"/>
                <w:szCs w:val="24"/>
              </w:rPr>
            </w:pPr>
            <w:r>
              <w:rPr>
                <w:rFonts w:ascii="仿宋" w:eastAsia="仿宋" w:hAnsi="仿宋" w:hint="eastAsia"/>
                <w:bCs/>
                <w:sz w:val="24"/>
                <w:szCs w:val="24"/>
              </w:rPr>
              <w:t>掌握</w:t>
            </w:r>
            <w:r w:rsidR="00B0241B" w:rsidRPr="00C402A8">
              <w:rPr>
                <w:rFonts w:ascii="仿宋" w:eastAsia="仿宋" w:hAnsi="仿宋" w:hint="eastAsia"/>
                <w:bCs/>
                <w:sz w:val="24"/>
                <w:szCs w:val="24"/>
              </w:rPr>
              <w:t>直流提升控制系统</w:t>
            </w:r>
            <w:r w:rsidR="0033583F">
              <w:rPr>
                <w:rFonts w:ascii="仿宋" w:eastAsia="仿宋" w:hAnsi="仿宋" w:hint="eastAsia"/>
                <w:bCs/>
                <w:sz w:val="24"/>
                <w:szCs w:val="24"/>
              </w:rPr>
              <w:t>转速调节器、电流调节器</w:t>
            </w:r>
            <w:r w:rsidR="00B0241B" w:rsidRPr="00C402A8">
              <w:rPr>
                <w:rFonts w:ascii="仿宋" w:eastAsia="仿宋" w:hAnsi="仿宋" w:hint="eastAsia"/>
                <w:bCs/>
                <w:sz w:val="24"/>
                <w:szCs w:val="24"/>
              </w:rPr>
              <w:t>参数设计</w:t>
            </w:r>
            <w:r>
              <w:rPr>
                <w:rFonts w:ascii="仿宋" w:eastAsia="仿宋" w:hAnsi="仿宋" w:hint="eastAsia"/>
                <w:bCs/>
                <w:sz w:val="24"/>
                <w:szCs w:val="24"/>
              </w:rPr>
              <w:t>方法</w:t>
            </w:r>
            <w:r w:rsidR="00B0241B" w:rsidRPr="00C402A8">
              <w:rPr>
                <w:rFonts w:ascii="仿宋" w:eastAsia="仿宋" w:hAnsi="仿宋" w:hint="eastAsia"/>
                <w:bCs/>
                <w:sz w:val="24"/>
                <w:szCs w:val="24"/>
              </w:rPr>
              <w:t>。根据系统运行的性能要求，如稳态指标（转速电流无静差），动态指标（超调量）设计</w:t>
            </w:r>
            <w:r w:rsidR="0033583F">
              <w:rPr>
                <w:rFonts w:ascii="仿宋" w:eastAsia="仿宋" w:hAnsi="仿宋" w:hint="eastAsia"/>
                <w:bCs/>
                <w:sz w:val="24"/>
                <w:szCs w:val="24"/>
              </w:rPr>
              <w:t>转速调节器、电流调节器</w:t>
            </w:r>
            <w:r w:rsidR="00B0241B" w:rsidRPr="00C402A8">
              <w:rPr>
                <w:rFonts w:ascii="仿宋" w:eastAsia="仿宋" w:hAnsi="仿宋" w:hint="eastAsia"/>
                <w:bCs/>
                <w:sz w:val="24"/>
                <w:szCs w:val="24"/>
              </w:rPr>
              <w:t>的参数。</w:t>
            </w:r>
          </w:p>
          <w:p w14:paraId="57FB83CD" w14:textId="039ED2F8" w:rsidR="00B0241B" w:rsidRPr="00C402A8" w:rsidRDefault="00FF4FD9" w:rsidP="00DA1857">
            <w:pPr>
              <w:pStyle w:val="af0"/>
              <w:numPr>
                <w:ilvl w:val="0"/>
                <w:numId w:val="10"/>
              </w:numPr>
              <w:spacing w:line="288" w:lineRule="auto"/>
              <w:ind w:firstLineChars="0"/>
              <w:jc w:val="left"/>
              <w:rPr>
                <w:rFonts w:ascii="仿宋" w:eastAsia="仿宋" w:hAnsi="仿宋"/>
                <w:bCs/>
                <w:sz w:val="24"/>
                <w:szCs w:val="24"/>
              </w:rPr>
            </w:pPr>
            <w:r>
              <w:rPr>
                <w:rFonts w:ascii="仿宋" w:eastAsia="仿宋" w:hAnsi="仿宋" w:hint="eastAsia"/>
                <w:bCs/>
                <w:sz w:val="24"/>
                <w:szCs w:val="24"/>
              </w:rPr>
              <w:t>掌握</w:t>
            </w:r>
            <w:r w:rsidR="0033583F">
              <w:rPr>
                <w:rFonts w:ascii="仿宋" w:eastAsia="仿宋" w:hAnsi="仿宋" w:hint="eastAsia"/>
                <w:bCs/>
                <w:sz w:val="24"/>
                <w:szCs w:val="24"/>
              </w:rPr>
              <w:t>逻辑</w:t>
            </w:r>
            <w:r w:rsidR="00B0241B" w:rsidRPr="00C402A8">
              <w:rPr>
                <w:rFonts w:ascii="仿宋" w:eastAsia="仿宋" w:hAnsi="仿宋" w:hint="eastAsia"/>
                <w:bCs/>
                <w:sz w:val="24"/>
                <w:szCs w:val="24"/>
              </w:rPr>
              <w:t>无环流</w:t>
            </w:r>
            <w:r w:rsidR="0033583F">
              <w:rPr>
                <w:rFonts w:ascii="仿宋" w:eastAsia="仿宋" w:hAnsi="仿宋" w:hint="eastAsia"/>
                <w:bCs/>
                <w:sz w:val="24"/>
                <w:szCs w:val="24"/>
              </w:rPr>
              <w:t>可逆系统组成及工作原理</w:t>
            </w:r>
            <w:r w:rsidR="00B0241B" w:rsidRPr="00C402A8">
              <w:rPr>
                <w:rFonts w:ascii="仿宋" w:eastAsia="仿宋" w:hAnsi="仿宋" w:hint="eastAsia"/>
                <w:bCs/>
                <w:sz w:val="24"/>
                <w:szCs w:val="24"/>
              </w:rPr>
              <w:t>。主电路为两组晶闸管装置反并联线路，采用经典的转速</w:t>
            </w:r>
            <w:r w:rsidR="0083743B">
              <w:rPr>
                <w:rFonts w:ascii="仿宋" w:eastAsia="仿宋" w:hAnsi="仿宋" w:hint="eastAsia"/>
                <w:bCs/>
                <w:sz w:val="24"/>
                <w:szCs w:val="24"/>
              </w:rPr>
              <w:t>、</w:t>
            </w:r>
            <w:r w:rsidR="00B0241B" w:rsidRPr="00C402A8">
              <w:rPr>
                <w:rFonts w:ascii="仿宋" w:eastAsia="仿宋" w:hAnsi="仿宋" w:hint="eastAsia"/>
                <w:bCs/>
                <w:sz w:val="24"/>
                <w:szCs w:val="24"/>
              </w:rPr>
              <w:t>电流双闭环控制，移相方法采用</w:t>
            </w:r>
            <w:r w:rsidR="00B0241B" w:rsidRPr="00C402A8">
              <w:rPr>
                <w:rFonts w:ascii="仿宋" w:eastAsia="仿宋" w:hAnsi="仿宋"/>
                <w:bCs/>
                <w:sz w:val="24"/>
                <w:szCs w:val="24"/>
              </w:rPr>
              <w:t>α</w:t>
            </w:r>
            <w:r w:rsidR="00B0241B" w:rsidRPr="00C402A8">
              <w:rPr>
                <w:rFonts w:ascii="仿宋" w:eastAsia="仿宋" w:hAnsi="仿宋" w:hint="eastAsia"/>
                <w:bCs/>
                <w:sz w:val="24"/>
                <w:szCs w:val="24"/>
              </w:rPr>
              <w:t>=</w:t>
            </w:r>
            <w:r w:rsidR="00B0241B" w:rsidRPr="00C402A8">
              <w:rPr>
                <w:rFonts w:ascii="仿宋" w:eastAsia="仿宋" w:hAnsi="仿宋"/>
                <w:bCs/>
                <w:sz w:val="24"/>
                <w:szCs w:val="24"/>
              </w:rPr>
              <w:t>β</w:t>
            </w:r>
            <w:r w:rsidR="00B0241B" w:rsidRPr="00C402A8">
              <w:rPr>
                <w:rFonts w:ascii="仿宋" w:eastAsia="仿宋" w:hAnsi="仿宋" w:hint="eastAsia"/>
                <w:bCs/>
                <w:sz w:val="24"/>
                <w:szCs w:val="24"/>
              </w:rPr>
              <w:t>配合控制</w:t>
            </w:r>
            <w:r w:rsidR="00B0241B" w:rsidRPr="00C402A8">
              <w:rPr>
                <w:rFonts w:ascii="仿宋" w:eastAsia="仿宋" w:hAnsi="仿宋"/>
                <w:bCs/>
                <w:sz w:val="24"/>
                <w:szCs w:val="24"/>
              </w:rPr>
              <w:t>。</w:t>
            </w:r>
            <w:r w:rsidR="00B0241B" w:rsidRPr="00C402A8">
              <w:rPr>
                <w:rFonts w:ascii="仿宋" w:eastAsia="仿宋" w:hAnsi="仿宋" w:hint="eastAsia"/>
                <w:bCs/>
                <w:sz w:val="24"/>
                <w:szCs w:val="24"/>
              </w:rPr>
              <w:t>在</w:t>
            </w:r>
            <w:r w:rsidR="0033583F">
              <w:rPr>
                <w:rFonts w:ascii="仿宋" w:eastAsia="仿宋" w:hAnsi="仿宋" w:hint="eastAsia"/>
                <w:bCs/>
                <w:sz w:val="24"/>
                <w:szCs w:val="24"/>
              </w:rPr>
              <w:t>无环流控制器（</w:t>
            </w:r>
            <w:r w:rsidR="00B0241B" w:rsidRPr="00C402A8">
              <w:rPr>
                <w:rFonts w:ascii="仿宋" w:eastAsia="仿宋" w:hAnsi="仿宋" w:hint="eastAsia"/>
                <w:bCs/>
                <w:sz w:val="24"/>
                <w:szCs w:val="24"/>
              </w:rPr>
              <w:t>DLC</w:t>
            </w:r>
            <w:r w:rsidR="0033583F">
              <w:rPr>
                <w:rFonts w:ascii="仿宋" w:eastAsia="仿宋" w:hAnsi="仿宋" w:hint="eastAsia"/>
                <w:bCs/>
                <w:sz w:val="24"/>
                <w:szCs w:val="24"/>
              </w:rPr>
              <w:t>）</w:t>
            </w:r>
            <w:r w:rsidR="00B0241B" w:rsidRPr="00C402A8">
              <w:rPr>
                <w:rFonts w:ascii="仿宋" w:eastAsia="仿宋" w:hAnsi="仿宋" w:hint="eastAsia"/>
                <w:bCs/>
                <w:sz w:val="24"/>
                <w:szCs w:val="24"/>
              </w:rPr>
              <w:t>模块的控制下在需要正组VF工作时，封锁反组触发脉冲同时开放正组触发脉冲，需要反组VR工作时，封锁正组而开放反组。</w:t>
            </w:r>
          </w:p>
          <w:p w14:paraId="587C419E" w14:textId="77777777" w:rsidR="00B0241B" w:rsidRPr="00AC7A2A" w:rsidRDefault="00B0241B" w:rsidP="00AC7A2A">
            <w:pPr>
              <w:spacing w:line="288" w:lineRule="auto"/>
              <w:ind w:firstLineChars="200" w:firstLine="480"/>
              <w:jc w:val="left"/>
              <w:rPr>
                <w:rFonts w:ascii="仿宋_GB2312" w:eastAsia="仿宋_GB2312" w:hAnsi="SimHei"/>
                <w:bCs/>
                <w:sz w:val="24"/>
                <w:szCs w:val="24"/>
              </w:rPr>
            </w:pPr>
          </w:p>
          <w:p w14:paraId="5F5C0D7A" w14:textId="336073EA" w:rsidR="005F3428" w:rsidRPr="00BB34FD" w:rsidRDefault="00C46AB8" w:rsidP="00AC7A2A">
            <w:pPr>
              <w:spacing w:line="288" w:lineRule="auto"/>
              <w:jc w:val="left"/>
              <w:rPr>
                <w:rFonts w:ascii="仿宋_GB2312" w:eastAsia="仿宋_GB2312" w:hAnsi="Times New Roman"/>
                <w:sz w:val="24"/>
                <w:szCs w:val="24"/>
              </w:rPr>
            </w:pPr>
            <w:r w:rsidRPr="00BB34FD">
              <w:rPr>
                <w:rFonts w:ascii="仿宋_GB2312" w:eastAsia="仿宋_GB2312" w:hAnsi="SimHei" w:hint="eastAsia"/>
                <w:sz w:val="24"/>
                <w:szCs w:val="24"/>
              </w:rPr>
              <w:t>（2）核心要素仿真设计</w:t>
            </w:r>
            <w:r w:rsidRPr="00BB34FD">
              <w:rPr>
                <w:rFonts w:ascii="仿宋_GB2312" w:eastAsia="仿宋_GB2312" w:hAnsi="Times New Roman" w:hint="eastAsia"/>
                <w:sz w:val="24"/>
                <w:szCs w:val="24"/>
              </w:rPr>
              <w:t>（对系统或对象的仿真模型体现的客观结构、功能及其运动规律的实验场景进行如实描述，限500字以内）</w:t>
            </w:r>
          </w:p>
          <w:p w14:paraId="4E834CE6" w14:textId="5E047050" w:rsidR="009E55A9" w:rsidRPr="009E55A9" w:rsidRDefault="009E55A9" w:rsidP="009E55A9">
            <w:pPr>
              <w:spacing w:line="288" w:lineRule="auto"/>
              <w:jc w:val="left"/>
              <w:rPr>
                <w:rFonts w:ascii="仿宋_GB2312" w:eastAsia="仿宋_GB2312" w:hAnsi="SimHei" w:cs="SimHei"/>
                <w:sz w:val="24"/>
                <w:szCs w:val="24"/>
              </w:rPr>
            </w:pPr>
            <w:r>
              <w:rPr>
                <w:rFonts w:ascii="仿宋_GB2312" w:eastAsia="仿宋_GB2312" w:hAnsi="SimHei" w:cs="SimHei" w:hint="eastAsia"/>
                <w:sz w:val="24"/>
                <w:szCs w:val="24"/>
              </w:rPr>
              <w:t>矿井提升机电力传动控制虚拟仿真实验模拟对提升机</w:t>
            </w:r>
            <w:r w:rsidRPr="009E55A9">
              <w:rPr>
                <w:rFonts w:ascii="仿宋_GB2312" w:eastAsia="仿宋_GB2312" w:hAnsi="SimHei" w:cs="SimHei" w:hint="eastAsia"/>
                <w:sz w:val="24"/>
                <w:szCs w:val="24"/>
              </w:rPr>
              <w:t>“</w:t>
            </w:r>
            <w:r>
              <w:rPr>
                <w:rFonts w:ascii="仿宋_GB2312" w:eastAsia="仿宋_GB2312" w:hAnsi="SimHei" w:cs="SimHei" w:hint="eastAsia"/>
                <w:sz w:val="24"/>
                <w:szCs w:val="24"/>
              </w:rPr>
              <w:t>选型</w:t>
            </w:r>
            <w:r w:rsidRPr="009E55A9">
              <w:rPr>
                <w:rFonts w:ascii="仿宋_GB2312" w:eastAsia="仿宋_GB2312" w:hAnsi="SimHei" w:cs="SimHei" w:hint="eastAsia"/>
                <w:sz w:val="24"/>
                <w:szCs w:val="24"/>
              </w:rPr>
              <w:t>-</w:t>
            </w:r>
            <w:r>
              <w:rPr>
                <w:rFonts w:ascii="仿宋_GB2312" w:eastAsia="仿宋_GB2312" w:hAnsi="SimHei" w:cs="SimHei" w:hint="eastAsia"/>
                <w:sz w:val="24"/>
                <w:szCs w:val="24"/>
              </w:rPr>
              <w:t>设计</w:t>
            </w:r>
            <w:r w:rsidRPr="009E55A9">
              <w:rPr>
                <w:rFonts w:ascii="仿宋_GB2312" w:eastAsia="仿宋_GB2312" w:hAnsi="SimHei" w:cs="SimHei" w:hint="eastAsia"/>
                <w:sz w:val="24"/>
                <w:szCs w:val="24"/>
              </w:rPr>
              <w:t>-</w:t>
            </w:r>
            <w:r>
              <w:rPr>
                <w:rFonts w:ascii="仿宋_GB2312" w:eastAsia="仿宋_GB2312" w:hAnsi="SimHei" w:cs="SimHei" w:hint="eastAsia"/>
                <w:sz w:val="24"/>
                <w:szCs w:val="24"/>
              </w:rPr>
              <w:t>模拟-验证”进行全过程还原，以规划者角度</w:t>
            </w:r>
            <w:r w:rsidRPr="009E55A9">
              <w:rPr>
                <w:rFonts w:ascii="仿宋_GB2312" w:eastAsia="仿宋_GB2312" w:hAnsi="SimHei" w:cs="SimHei" w:hint="eastAsia"/>
                <w:sz w:val="24"/>
                <w:szCs w:val="24"/>
              </w:rPr>
              <w:t>帮助学生体验</w:t>
            </w:r>
            <w:r>
              <w:rPr>
                <w:rFonts w:ascii="仿宋_GB2312" w:eastAsia="仿宋_GB2312" w:hAnsi="SimHei" w:cs="SimHei" w:hint="eastAsia"/>
                <w:sz w:val="24"/>
                <w:szCs w:val="24"/>
              </w:rPr>
              <w:t>提升机设备选型、控制系统设计与仿真模型设计</w:t>
            </w:r>
            <w:r w:rsidRPr="009E55A9">
              <w:rPr>
                <w:rFonts w:ascii="仿宋_GB2312" w:eastAsia="仿宋_GB2312" w:hAnsi="SimHei" w:cs="SimHei" w:hint="eastAsia"/>
                <w:sz w:val="24"/>
                <w:szCs w:val="24"/>
              </w:rPr>
              <w:t>具体内容，为学生学以致用提供专业生动的仿真环境，培养学生理论联系实际的综合能力。</w:t>
            </w:r>
          </w:p>
          <w:p w14:paraId="1E29FCD5" w14:textId="14562F89" w:rsidR="009E55A9" w:rsidRPr="009E55A9" w:rsidRDefault="009E55A9" w:rsidP="009E55A9">
            <w:pPr>
              <w:spacing w:line="288" w:lineRule="auto"/>
              <w:jc w:val="left"/>
              <w:rPr>
                <w:rFonts w:ascii="仿宋_GB2312" w:eastAsia="仿宋_GB2312" w:hAnsi="SimHei" w:cs="SimHei"/>
                <w:sz w:val="24"/>
                <w:szCs w:val="24"/>
              </w:rPr>
            </w:pPr>
            <w:r w:rsidRPr="009E55A9">
              <w:rPr>
                <w:rFonts w:ascii="仿宋_GB2312" w:eastAsia="仿宋_GB2312" w:hAnsi="SimHei" w:cs="SimHei" w:hint="eastAsia"/>
                <w:sz w:val="24"/>
                <w:szCs w:val="24"/>
              </w:rPr>
              <w:t xml:space="preserve">    实验</w:t>
            </w:r>
            <w:r w:rsidR="00C21985">
              <w:rPr>
                <w:rFonts w:ascii="仿宋_GB2312" w:eastAsia="仿宋_GB2312" w:hAnsi="SimHei" w:cs="SimHei" w:hint="eastAsia"/>
                <w:sz w:val="24"/>
                <w:szCs w:val="24"/>
              </w:rPr>
              <w:t>综合运用了</w:t>
            </w:r>
            <w:r w:rsidR="00C21985" w:rsidRPr="00C21985">
              <w:rPr>
                <w:rFonts w:ascii="仿宋_GB2312" w:eastAsia="仿宋_GB2312" w:hAnsi="SimHei" w:cs="SimHei" w:hint="eastAsia"/>
                <w:sz w:val="24"/>
                <w:szCs w:val="24"/>
              </w:rPr>
              <w:t>《运动控制系统》、《自动控制原理》、《电机及拖动》、《电力电子技术》等课程的知识</w:t>
            </w:r>
            <w:r w:rsidRPr="009E55A9">
              <w:rPr>
                <w:rFonts w:ascii="仿宋_GB2312" w:eastAsia="仿宋_GB2312" w:hAnsi="SimHei" w:cs="SimHei" w:hint="eastAsia"/>
                <w:sz w:val="24"/>
                <w:szCs w:val="24"/>
              </w:rPr>
              <w:t>。本期实验建设主要模拟以下</w:t>
            </w:r>
            <w:r w:rsidR="00212E09">
              <w:rPr>
                <w:rFonts w:ascii="仿宋_GB2312" w:eastAsia="仿宋_GB2312" w:hAnsi="SimHei" w:cs="SimHei" w:hint="eastAsia"/>
                <w:sz w:val="24"/>
                <w:szCs w:val="24"/>
              </w:rPr>
              <w:t>内容</w:t>
            </w:r>
            <w:r w:rsidRPr="009E55A9">
              <w:rPr>
                <w:rFonts w:ascii="仿宋_GB2312" w:eastAsia="仿宋_GB2312" w:hAnsi="SimHei" w:cs="SimHei" w:hint="eastAsia"/>
                <w:sz w:val="24"/>
                <w:szCs w:val="24"/>
              </w:rPr>
              <w:t>：</w:t>
            </w:r>
          </w:p>
          <w:p w14:paraId="4BD532B9" w14:textId="455EE1BC" w:rsidR="009E55A9" w:rsidRPr="009E55A9" w:rsidRDefault="009E55A9" w:rsidP="009E55A9">
            <w:pPr>
              <w:spacing w:line="288" w:lineRule="auto"/>
              <w:jc w:val="left"/>
              <w:rPr>
                <w:rFonts w:ascii="仿宋_GB2312" w:eastAsia="仿宋_GB2312" w:hAnsi="SimHei" w:cs="SimHei"/>
                <w:sz w:val="24"/>
                <w:szCs w:val="24"/>
              </w:rPr>
            </w:pPr>
            <w:r w:rsidRPr="009E55A9">
              <w:rPr>
                <w:rFonts w:ascii="仿宋_GB2312" w:eastAsia="仿宋_GB2312" w:hAnsi="SimHei" w:cs="SimHei"/>
                <w:sz w:val="24"/>
                <w:szCs w:val="24"/>
              </w:rPr>
              <w:t></w:t>
            </w:r>
            <w:r w:rsidRPr="009E55A9">
              <w:rPr>
                <w:rFonts w:ascii="仿宋_GB2312" w:eastAsia="仿宋_GB2312" w:hAnsi="SimHei" w:cs="SimHei"/>
                <w:sz w:val="24"/>
                <w:szCs w:val="24"/>
              </w:rPr>
              <w:tab/>
              <w:t xml:space="preserve">    1.</w:t>
            </w:r>
            <w:r w:rsidR="00C21985">
              <w:rPr>
                <w:rFonts w:ascii="仿宋_GB2312" w:eastAsia="仿宋_GB2312" w:hAnsi="SimHei" w:cs="SimHei" w:hint="eastAsia"/>
                <w:sz w:val="24"/>
                <w:szCs w:val="24"/>
              </w:rPr>
              <w:t>设备选型</w:t>
            </w:r>
            <w:r w:rsidRPr="009E55A9">
              <w:rPr>
                <w:rFonts w:ascii="仿宋_GB2312" w:eastAsia="仿宋_GB2312" w:hAnsi="SimHei" w:cs="SimHei" w:hint="eastAsia"/>
                <w:sz w:val="24"/>
                <w:szCs w:val="24"/>
              </w:rPr>
              <w:t>：模拟</w:t>
            </w:r>
            <w:r w:rsidR="00C21985">
              <w:rPr>
                <w:rFonts w:ascii="仿宋_GB2312" w:eastAsia="仿宋_GB2312" w:hAnsi="SimHei" w:cs="SimHei" w:hint="eastAsia"/>
                <w:sz w:val="24"/>
                <w:szCs w:val="24"/>
              </w:rPr>
              <w:t>提升系统中各项关键设备选型，根据工程背景参数，选择正确参数的设备</w:t>
            </w:r>
            <w:r w:rsidRPr="009E55A9">
              <w:rPr>
                <w:rFonts w:ascii="仿宋_GB2312" w:eastAsia="仿宋_GB2312" w:hAnsi="SimHei" w:cs="SimHei" w:hint="eastAsia"/>
                <w:sz w:val="24"/>
                <w:szCs w:val="24"/>
              </w:rPr>
              <w:t>；</w:t>
            </w:r>
          </w:p>
          <w:p w14:paraId="4D07B7A7" w14:textId="6D2E4DC8" w:rsidR="009E55A9" w:rsidRPr="009E55A9" w:rsidRDefault="009E55A9" w:rsidP="009E55A9">
            <w:pPr>
              <w:spacing w:line="288" w:lineRule="auto"/>
              <w:jc w:val="left"/>
              <w:rPr>
                <w:rFonts w:ascii="仿宋_GB2312" w:eastAsia="仿宋_GB2312" w:hAnsi="SimHei" w:cs="SimHei"/>
                <w:sz w:val="24"/>
                <w:szCs w:val="24"/>
              </w:rPr>
            </w:pPr>
            <w:r w:rsidRPr="009E55A9">
              <w:rPr>
                <w:rFonts w:ascii="仿宋_GB2312" w:eastAsia="仿宋_GB2312" w:hAnsi="SimHei" w:cs="SimHei"/>
                <w:sz w:val="24"/>
                <w:szCs w:val="24"/>
              </w:rPr>
              <w:t></w:t>
            </w:r>
            <w:r w:rsidRPr="009E55A9">
              <w:rPr>
                <w:rFonts w:ascii="仿宋_GB2312" w:eastAsia="仿宋_GB2312" w:hAnsi="SimHei" w:cs="SimHei"/>
                <w:sz w:val="24"/>
                <w:szCs w:val="24"/>
              </w:rPr>
              <w:tab/>
              <w:t xml:space="preserve">    2.</w:t>
            </w:r>
            <w:r w:rsidR="00C21985">
              <w:rPr>
                <w:rFonts w:ascii="仿宋_GB2312" w:eastAsia="仿宋_GB2312" w:hAnsi="SimHei" w:cs="SimHei" w:hint="eastAsia"/>
                <w:sz w:val="24"/>
                <w:szCs w:val="24"/>
              </w:rPr>
              <w:t>控制系统</w:t>
            </w:r>
            <w:r w:rsidRPr="009E55A9">
              <w:rPr>
                <w:rFonts w:ascii="仿宋_GB2312" w:eastAsia="仿宋_GB2312" w:hAnsi="SimHei" w:cs="SimHei" w:hint="eastAsia"/>
                <w:sz w:val="24"/>
                <w:szCs w:val="24"/>
              </w:rPr>
              <w:t>：模拟</w:t>
            </w:r>
            <w:r w:rsidR="00C21985">
              <w:rPr>
                <w:rFonts w:ascii="仿宋_GB2312" w:eastAsia="仿宋_GB2312" w:hAnsi="SimHei" w:cs="SimHei" w:hint="eastAsia"/>
                <w:sz w:val="24"/>
                <w:szCs w:val="24"/>
              </w:rPr>
              <w:t>控制系统电路设计</w:t>
            </w:r>
            <w:r w:rsidRPr="009E55A9">
              <w:rPr>
                <w:rFonts w:ascii="仿宋_GB2312" w:eastAsia="仿宋_GB2312" w:hAnsi="SimHei" w:cs="SimHei" w:hint="eastAsia"/>
                <w:sz w:val="24"/>
                <w:szCs w:val="24"/>
              </w:rPr>
              <w:t>。</w:t>
            </w:r>
          </w:p>
          <w:p w14:paraId="3C1D5058" w14:textId="7C25DF77" w:rsidR="009E55A9" w:rsidRPr="009E55A9" w:rsidRDefault="009E55A9" w:rsidP="009E55A9">
            <w:pPr>
              <w:spacing w:line="288" w:lineRule="auto"/>
              <w:jc w:val="left"/>
              <w:rPr>
                <w:rFonts w:ascii="仿宋_GB2312" w:eastAsia="仿宋_GB2312" w:hAnsi="SimHei" w:cs="SimHei"/>
                <w:sz w:val="24"/>
                <w:szCs w:val="24"/>
              </w:rPr>
            </w:pPr>
            <w:r w:rsidRPr="009E55A9">
              <w:rPr>
                <w:rFonts w:ascii="仿宋_GB2312" w:eastAsia="仿宋_GB2312" w:hAnsi="SimHei" w:cs="SimHei"/>
                <w:sz w:val="24"/>
                <w:szCs w:val="24"/>
              </w:rPr>
              <w:t></w:t>
            </w:r>
            <w:r w:rsidRPr="009E55A9">
              <w:rPr>
                <w:rFonts w:ascii="仿宋_GB2312" w:eastAsia="仿宋_GB2312" w:hAnsi="SimHei" w:cs="SimHei"/>
                <w:sz w:val="24"/>
                <w:szCs w:val="24"/>
              </w:rPr>
              <w:tab/>
              <w:t xml:space="preserve">    3.</w:t>
            </w:r>
            <w:r w:rsidR="00212E09">
              <w:rPr>
                <w:rFonts w:ascii="仿宋_GB2312" w:eastAsia="仿宋_GB2312" w:hAnsi="SimHei" w:cs="SimHei" w:hint="eastAsia"/>
                <w:sz w:val="24"/>
                <w:szCs w:val="24"/>
              </w:rPr>
              <w:t>仿真模型设计</w:t>
            </w:r>
            <w:r w:rsidRPr="009E55A9">
              <w:rPr>
                <w:rFonts w:ascii="仿宋_GB2312" w:eastAsia="仿宋_GB2312" w:hAnsi="SimHei" w:cs="SimHei" w:hint="eastAsia"/>
                <w:sz w:val="24"/>
                <w:szCs w:val="24"/>
              </w:rPr>
              <w:t>：模拟</w:t>
            </w:r>
            <w:r w:rsidR="00212E09">
              <w:rPr>
                <w:rFonts w:ascii="仿宋_GB2312" w:eastAsia="仿宋_GB2312" w:hAnsi="SimHei" w:cs="SimHei"/>
                <w:sz w:val="24"/>
                <w:szCs w:val="24"/>
              </w:rPr>
              <w:t>MATLAB</w:t>
            </w:r>
            <w:r w:rsidR="00212E09">
              <w:rPr>
                <w:rFonts w:ascii="仿宋_GB2312" w:eastAsia="仿宋_GB2312" w:hAnsi="SimHei" w:cs="SimHei" w:hint="eastAsia"/>
                <w:sz w:val="24"/>
                <w:szCs w:val="24"/>
              </w:rPr>
              <w:t>计算方法，对提升机电力传动运输控制</w:t>
            </w:r>
            <w:r w:rsidR="00212E09">
              <w:rPr>
                <w:rFonts w:ascii="仿宋_GB2312" w:eastAsia="仿宋_GB2312" w:hAnsi="SimHei" w:cs="SimHei" w:hint="eastAsia"/>
                <w:sz w:val="24"/>
                <w:szCs w:val="24"/>
              </w:rPr>
              <w:lastRenderedPageBreak/>
              <w:t>A</w:t>
            </w:r>
            <w:r w:rsidR="00212E09">
              <w:rPr>
                <w:rFonts w:ascii="仿宋_GB2312" w:eastAsia="仿宋_GB2312" w:hAnsi="SimHei" w:cs="SimHei"/>
                <w:sz w:val="24"/>
                <w:szCs w:val="24"/>
              </w:rPr>
              <w:t>CR</w:t>
            </w:r>
            <w:r w:rsidR="00212E09">
              <w:rPr>
                <w:rFonts w:ascii="仿宋_GB2312" w:eastAsia="仿宋_GB2312" w:hAnsi="SimHei" w:cs="SimHei" w:hint="eastAsia"/>
                <w:sz w:val="24"/>
                <w:szCs w:val="24"/>
              </w:rPr>
              <w:t>、A</w:t>
            </w:r>
            <w:r w:rsidR="00212E09">
              <w:rPr>
                <w:rFonts w:ascii="仿宋_GB2312" w:eastAsia="仿宋_GB2312" w:hAnsi="SimHei" w:cs="SimHei"/>
                <w:sz w:val="24"/>
                <w:szCs w:val="24"/>
              </w:rPr>
              <w:t>SR</w:t>
            </w:r>
            <w:r w:rsidR="00212E09">
              <w:rPr>
                <w:rFonts w:ascii="仿宋_GB2312" w:eastAsia="仿宋_GB2312" w:hAnsi="SimHei" w:cs="SimHei" w:hint="eastAsia"/>
                <w:sz w:val="24"/>
                <w:szCs w:val="24"/>
              </w:rPr>
              <w:t>等参数进行实时计算</w:t>
            </w:r>
            <w:r w:rsidRPr="009E55A9">
              <w:rPr>
                <w:rFonts w:ascii="仿宋_GB2312" w:eastAsia="仿宋_GB2312" w:hAnsi="SimHei" w:cs="SimHei" w:hint="eastAsia"/>
                <w:sz w:val="24"/>
                <w:szCs w:val="24"/>
              </w:rPr>
              <w:t>。</w:t>
            </w:r>
          </w:p>
          <w:p w14:paraId="4BA00F2B" w14:textId="70F681EE" w:rsidR="009E55A9" w:rsidRPr="009E55A9" w:rsidRDefault="009E55A9" w:rsidP="009E55A9">
            <w:pPr>
              <w:spacing w:line="288" w:lineRule="auto"/>
              <w:jc w:val="left"/>
              <w:rPr>
                <w:rFonts w:ascii="仿宋_GB2312" w:eastAsia="仿宋_GB2312" w:hAnsi="SimHei" w:cs="SimHei"/>
                <w:sz w:val="24"/>
                <w:szCs w:val="24"/>
              </w:rPr>
            </w:pPr>
            <w:r w:rsidRPr="009E55A9">
              <w:rPr>
                <w:rFonts w:ascii="仿宋_GB2312" w:eastAsia="仿宋_GB2312" w:hAnsi="SimHei" w:cs="SimHei" w:hint="eastAsia"/>
                <w:sz w:val="24"/>
                <w:szCs w:val="24"/>
              </w:rPr>
              <w:t xml:space="preserve">    实验还模拟了</w:t>
            </w:r>
            <w:r w:rsidR="00212E09">
              <w:rPr>
                <w:rFonts w:ascii="仿宋_GB2312" w:eastAsia="仿宋_GB2312" w:hAnsi="SimHei" w:cs="SimHei" w:hint="eastAsia"/>
                <w:sz w:val="24"/>
                <w:szCs w:val="24"/>
              </w:rPr>
              <w:t>提升机运行成功和失败的各种情况</w:t>
            </w:r>
            <w:r w:rsidRPr="009E55A9">
              <w:rPr>
                <w:rFonts w:ascii="仿宋_GB2312" w:eastAsia="仿宋_GB2312" w:hAnsi="SimHei" w:cs="SimHei" w:hint="eastAsia"/>
                <w:sz w:val="24"/>
                <w:szCs w:val="24"/>
              </w:rPr>
              <w:t>。如</w:t>
            </w:r>
            <w:r w:rsidR="00212E09">
              <w:rPr>
                <w:rFonts w:ascii="仿宋_GB2312" w:eastAsia="仿宋_GB2312" w:hAnsi="SimHei" w:cs="SimHei" w:hint="eastAsia"/>
                <w:sz w:val="24"/>
                <w:szCs w:val="24"/>
              </w:rPr>
              <w:t>选择设备功率过大导致配电柜元器件烧毁等</w:t>
            </w:r>
            <w:r w:rsidRPr="009E55A9">
              <w:rPr>
                <w:rFonts w:ascii="仿宋_GB2312" w:eastAsia="仿宋_GB2312" w:hAnsi="SimHei" w:cs="SimHei" w:hint="eastAsia"/>
                <w:sz w:val="24"/>
                <w:szCs w:val="24"/>
              </w:rPr>
              <w:t>等，更加真实地</w:t>
            </w:r>
            <w:r w:rsidR="00212E09">
              <w:rPr>
                <w:rFonts w:ascii="仿宋_GB2312" w:eastAsia="仿宋_GB2312" w:hAnsi="SimHei" w:cs="SimHei" w:hint="eastAsia"/>
                <w:sz w:val="24"/>
                <w:szCs w:val="24"/>
              </w:rPr>
              <w:t>提升机电力传动设计</w:t>
            </w:r>
            <w:r w:rsidRPr="009E55A9">
              <w:rPr>
                <w:rFonts w:ascii="仿宋_GB2312" w:eastAsia="仿宋_GB2312" w:hAnsi="SimHei" w:cs="SimHei" w:hint="eastAsia"/>
                <w:sz w:val="24"/>
                <w:szCs w:val="24"/>
              </w:rPr>
              <w:t>的约束条件，培养学生的系统性思维与大局观。</w:t>
            </w:r>
          </w:p>
          <w:p w14:paraId="697DE233" w14:textId="58CC04A8" w:rsidR="005F3428" w:rsidRDefault="009E55A9" w:rsidP="009E55A9">
            <w:pPr>
              <w:spacing w:line="288" w:lineRule="auto"/>
              <w:jc w:val="left"/>
              <w:rPr>
                <w:rFonts w:ascii="仿宋_GB2312" w:eastAsia="仿宋_GB2312" w:hAnsi="SimHei" w:cs="SimHei"/>
                <w:sz w:val="24"/>
                <w:szCs w:val="24"/>
              </w:rPr>
            </w:pPr>
            <w:r w:rsidRPr="009E55A9">
              <w:rPr>
                <w:rFonts w:ascii="仿宋_GB2312" w:eastAsia="仿宋_GB2312" w:hAnsi="SimHei" w:cs="SimHei" w:hint="eastAsia"/>
                <w:sz w:val="24"/>
                <w:szCs w:val="24"/>
              </w:rPr>
              <w:t xml:space="preserve">    在实验模式中，学生</w:t>
            </w:r>
            <w:r w:rsidR="00212E09">
              <w:rPr>
                <w:rFonts w:ascii="仿宋_GB2312" w:eastAsia="仿宋_GB2312" w:hAnsi="SimHei" w:cs="SimHei" w:hint="eastAsia"/>
                <w:sz w:val="24"/>
                <w:szCs w:val="24"/>
              </w:rPr>
              <w:t>可对提升系统</w:t>
            </w:r>
            <w:r w:rsidRPr="009E55A9">
              <w:rPr>
                <w:rFonts w:ascii="仿宋_GB2312" w:eastAsia="仿宋_GB2312" w:hAnsi="SimHei" w:cs="SimHei" w:hint="eastAsia"/>
                <w:sz w:val="24"/>
                <w:szCs w:val="24"/>
              </w:rPr>
              <w:t>进行</w:t>
            </w:r>
            <w:r w:rsidR="00212E09">
              <w:rPr>
                <w:rFonts w:ascii="仿宋_GB2312" w:eastAsia="仿宋_GB2312" w:hAnsi="SimHei" w:cs="SimHei" w:hint="eastAsia"/>
                <w:sz w:val="24"/>
                <w:szCs w:val="24"/>
              </w:rPr>
              <w:t>设计</w:t>
            </w:r>
            <w:r w:rsidRPr="009E55A9">
              <w:rPr>
                <w:rFonts w:ascii="仿宋_GB2312" w:eastAsia="仿宋_GB2312" w:hAnsi="SimHei" w:cs="SimHei" w:hint="eastAsia"/>
                <w:sz w:val="24"/>
                <w:szCs w:val="24"/>
              </w:rPr>
              <w:t>练习。在考核模式中，则需要对</w:t>
            </w:r>
            <w:r w:rsidR="00212E09">
              <w:rPr>
                <w:rFonts w:ascii="仿宋_GB2312" w:eastAsia="仿宋_GB2312" w:hAnsi="SimHei" w:cs="SimHei" w:hint="eastAsia"/>
                <w:sz w:val="24"/>
                <w:szCs w:val="24"/>
              </w:rPr>
              <w:t>在规定时间内完成</w:t>
            </w:r>
            <w:r w:rsidRPr="009E55A9">
              <w:rPr>
                <w:rFonts w:ascii="仿宋_GB2312" w:eastAsia="仿宋_GB2312" w:hAnsi="SimHei" w:cs="SimHei" w:hint="eastAsia"/>
                <w:sz w:val="24"/>
                <w:szCs w:val="24"/>
              </w:rPr>
              <w:t>规划设计，综合考虑各个</w:t>
            </w:r>
            <w:r w:rsidR="00212E09">
              <w:rPr>
                <w:rFonts w:ascii="仿宋_GB2312" w:eastAsia="仿宋_GB2312" w:hAnsi="SimHei" w:cs="SimHei" w:hint="eastAsia"/>
                <w:sz w:val="24"/>
                <w:szCs w:val="24"/>
              </w:rPr>
              <w:t>参数</w:t>
            </w:r>
            <w:r w:rsidRPr="009E55A9">
              <w:rPr>
                <w:rFonts w:ascii="仿宋_GB2312" w:eastAsia="仿宋_GB2312" w:hAnsi="SimHei" w:cs="SimHei" w:hint="eastAsia"/>
                <w:sz w:val="24"/>
                <w:szCs w:val="24"/>
              </w:rPr>
              <w:t>的影响因素</w:t>
            </w:r>
            <w:r w:rsidR="00212E09">
              <w:rPr>
                <w:rFonts w:ascii="仿宋_GB2312" w:eastAsia="仿宋_GB2312" w:hAnsi="SimHei" w:cs="SimHei" w:hint="eastAsia"/>
                <w:sz w:val="24"/>
                <w:szCs w:val="24"/>
              </w:rPr>
              <w:t>。</w:t>
            </w:r>
          </w:p>
          <w:p w14:paraId="1D5BB96A" w14:textId="77777777" w:rsidR="00BB34FD" w:rsidRDefault="00BB34FD">
            <w:pPr>
              <w:spacing w:line="288" w:lineRule="auto"/>
              <w:ind w:left="720"/>
              <w:jc w:val="left"/>
              <w:rPr>
                <w:rFonts w:ascii="仿宋_GB2312" w:eastAsia="仿宋_GB2312" w:hAnsi="SimHei" w:cs="SimHei"/>
                <w:sz w:val="24"/>
                <w:szCs w:val="24"/>
              </w:rPr>
            </w:pPr>
          </w:p>
          <w:p w14:paraId="62E4C6C9" w14:textId="77777777" w:rsidR="00BB34FD" w:rsidRPr="00BB34FD" w:rsidRDefault="00BB34FD">
            <w:pPr>
              <w:spacing w:line="288" w:lineRule="auto"/>
              <w:ind w:left="720"/>
              <w:jc w:val="left"/>
              <w:rPr>
                <w:rFonts w:ascii="仿宋_GB2312" w:eastAsia="仿宋_GB2312" w:hAnsi="SimHei" w:cs="SimHei"/>
                <w:sz w:val="24"/>
                <w:szCs w:val="24"/>
              </w:rPr>
            </w:pPr>
          </w:p>
        </w:tc>
      </w:tr>
      <w:tr w:rsidR="00B0241B" w14:paraId="232C54E6" w14:textId="77777777" w:rsidTr="00B0241B">
        <w:trPr>
          <w:trHeight w:val="850"/>
          <w:jc w:val="center"/>
        </w:trPr>
        <w:tc>
          <w:tcPr>
            <w:tcW w:w="8634" w:type="dxa"/>
            <w:tcBorders>
              <w:bottom w:val="single" w:sz="4" w:space="0" w:color="auto"/>
            </w:tcBorders>
          </w:tcPr>
          <w:p w14:paraId="0EA0BD15" w14:textId="77777777" w:rsidR="00B0241B" w:rsidRPr="00B435C6" w:rsidRDefault="00B0241B" w:rsidP="00B0241B">
            <w:pPr>
              <w:spacing w:line="288" w:lineRule="auto"/>
              <w:jc w:val="left"/>
              <w:rPr>
                <w:rFonts w:ascii="SimHei" w:eastAsia="SimHei" w:hAnsi="SimHei"/>
                <w:sz w:val="24"/>
                <w:szCs w:val="24"/>
              </w:rPr>
            </w:pPr>
            <w:r w:rsidRPr="00B435C6">
              <w:rPr>
                <w:rFonts w:ascii="SimHei" w:eastAsia="SimHei" w:hAnsi="SimHei" w:hint="eastAsia"/>
                <w:sz w:val="24"/>
                <w:szCs w:val="24"/>
              </w:rPr>
              <w:lastRenderedPageBreak/>
              <w:t>3-5实验教学过程与实验方法</w:t>
            </w:r>
          </w:p>
          <w:p w14:paraId="47829A75" w14:textId="77777777" w:rsidR="00B0241B" w:rsidRPr="00C402A8" w:rsidRDefault="00B0241B" w:rsidP="00B0241B">
            <w:pPr>
              <w:spacing w:line="360" w:lineRule="auto"/>
              <w:ind w:firstLineChars="200" w:firstLine="480"/>
              <w:jc w:val="left"/>
              <w:rPr>
                <w:rFonts w:ascii="仿宋" w:eastAsia="仿宋" w:hAnsi="仿宋"/>
                <w:bCs/>
                <w:color w:val="000000"/>
                <w:sz w:val="24"/>
                <w:szCs w:val="24"/>
              </w:rPr>
            </w:pPr>
            <w:r w:rsidRPr="00C402A8">
              <w:rPr>
                <w:rFonts w:ascii="仿宋" w:eastAsia="仿宋" w:hAnsi="仿宋" w:hint="eastAsia"/>
                <w:bCs/>
                <w:color w:val="000000"/>
                <w:sz w:val="24"/>
                <w:szCs w:val="24"/>
              </w:rPr>
              <w:t>矿井提升机电力拖动与控制</w:t>
            </w:r>
            <w:r w:rsidRPr="00C402A8">
              <w:rPr>
                <w:rFonts w:ascii="仿宋" w:eastAsia="仿宋" w:hAnsi="仿宋"/>
                <w:bCs/>
                <w:color w:val="000000"/>
                <w:sz w:val="24"/>
                <w:szCs w:val="24"/>
              </w:rPr>
              <w:t>仿真实验是一项综合性、实践性很强的实验，本项目主要用于《</w:t>
            </w:r>
            <w:r w:rsidRPr="00C402A8">
              <w:rPr>
                <w:rFonts w:ascii="仿宋" w:eastAsia="仿宋" w:hAnsi="仿宋" w:hint="eastAsia"/>
                <w:bCs/>
                <w:color w:val="000000"/>
                <w:sz w:val="24"/>
                <w:szCs w:val="24"/>
              </w:rPr>
              <w:t>电力电子</w:t>
            </w:r>
            <w:r w:rsidRPr="00C402A8">
              <w:rPr>
                <w:rFonts w:ascii="仿宋" w:eastAsia="仿宋" w:hAnsi="仿宋"/>
                <w:bCs/>
                <w:color w:val="000000"/>
                <w:sz w:val="24"/>
                <w:szCs w:val="24"/>
              </w:rPr>
              <w:t>技术》《自动控制原理》《运动控制系统》《电机及拖动》等课程的实验，除此之外，还可以作为课程设计或毕业设计的实验项目。</w:t>
            </w:r>
          </w:p>
          <w:p w14:paraId="786C4D72" w14:textId="77777777" w:rsidR="00B0241B" w:rsidRPr="00C402A8" w:rsidRDefault="00B0241B" w:rsidP="00B0241B">
            <w:pPr>
              <w:spacing w:line="360" w:lineRule="auto"/>
              <w:ind w:firstLineChars="200" w:firstLine="480"/>
              <w:jc w:val="left"/>
              <w:rPr>
                <w:rFonts w:ascii="仿宋" w:eastAsia="仿宋" w:hAnsi="仿宋"/>
                <w:bCs/>
                <w:color w:val="000000"/>
                <w:sz w:val="24"/>
                <w:szCs w:val="24"/>
              </w:rPr>
            </w:pPr>
            <w:r w:rsidRPr="00C402A8">
              <w:rPr>
                <w:rFonts w:ascii="仿宋" w:eastAsia="仿宋" w:hAnsi="仿宋"/>
                <w:bCs/>
                <w:color w:val="000000"/>
                <w:sz w:val="24"/>
                <w:szCs w:val="24"/>
              </w:rPr>
              <w:t>本实验基于工程实践，采用互动式项目驱动的教学模式，实验项目以在</w:t>
            </w:r>
            <w:r w:rsidRPr="00C402A8">
              <w:rPr>
                <w:rFonts w:ascii="仿宋" w:eastAsia="仿宋" w:hAnsi="仿宋" w:hint="eastAsia"/>
                <w:bCs/>
                <w:color w:val="000000"/>
                <w:sz w:val="24"/>
                <w:szCs w:val="24"/>
              </w:rPr>
              <w:t>矿井提升系统的稳态和动态指标</w:t>
            </w:r>
            <w:r w:rsidRPr="00C402A8">
              <w:rPr>
                <w:rFonts w:ascii="仿宋" w:eastAsia="仿宋" w:hAnsi="仿宋"/>
                <w:bCs/>
                <w:color w:val="000000"/>
                <w:sz w:val="24"/>
                <w:szCs w:val="24"/>
              </w:rPr>
              <w:t>控制为总体要求；实验过程中模拟工程项目，给出具体设计指标和控制要求。本实验项目的教学充分体现了互动式、自主式和探究式学习的特点。</w:t>
            </w:r>
          </w:p>
          <w:p w14:paraId="6DE41189" w14:textId="77777777" w:rsidR="00B0241B" w:rsidRPr="00C402A8" w:rsidRDefault="00B0241B" w:rsidP="00B0241B">
            <w:pPr>
              <w:spacing w:line="360" w:lineRule="auto"/>
              <w:jc w:val="left"/>
              <w:rPr>
                <w:rFonts w:ascii="仿宋" w:eastAsia="仿宋" w:hAnsi="仿宋"/>
                <w:bCs/>
                <w:color w:val="000000"/>
                <w:sz w:val="24"/>
                <w:szCs w:val="24"/>
              </w:rPr>
            </w:pPr>
            <w:r w:rsidRPr="00C402A8">
              <w:rPr>
                <w:rFonts w:ascii="仿宋" w:eastAsia="仿宋" w:hAnsi="仿宋"/>
                <w:bCs/>
                <w:color w:val="000000"/>
                <w:sz w:val="24"/>
                <w:szCs w:val="24"/>
              </w:rPr>
              <w:t>1）</w:t>
            </w:r>
            <w:r w:rsidRPr="00C402A8">
              <w:rPr>
                <w:rFonts w:ascii="仿宋" w:eastAsia="仿宋" w:hAnsi="仿宋" w:hint="eastAsia"/>
                <w:bCs/>
                <w:color w:val="000000"/>
                <w:sz w:val="24"/>
                <w:szCs w:val="24"/>
              </w:rPr>
              <w:t>教学</w:t>
            </w:r>
            <w:r w:rsidRPr="00C402A8">
              <w:rPr>
                <w:rFonts w:ascii="仿宋" w:eastAsia="仿宋" w:hAnsi="仿宋"/>
                <w:bCs/>
                <w:color w:val="000000"/>
                <w:sz w:val="24"/>
                <w:szCs w:val="24"/>
              </w:rPr>
              <w:t>过程</w:t>
            </w:r>
          </w:p>
          <w:p w14:paraId="6181B02D" w14:textId="77777777" w:rsidR="00B0241B" w:rsidRPr="00C402A8" w:rsidRDefault="00B0241B" w:rsidP="00B0241B">
            <w:pPr>
              <w:spacing w:line="360" w:lineRule="auto"/>
              <w:jc w:val="left"/>
              <w:rPr>
                <w:rFonts w:ascii="仿宋" w:eastAsia="仿宋" w:hAnsi="仿宋"/>
                <w:bCs/>
                <w:color w:val="000000"/>
                <w:sz w:val="24"/>
                <w:szCs w:val="24"/>
              </w:rPr>
            </w:pPr>
            <w:r w:rsidRPr="00C402A8">
              <w:rPr>
                <w:rFonts w:ascii="仿宋" w:eastAsia="仿宋" w:hAnsi="仿宋"/>
                <w:bCs/>
                <w:color w:val="000000"/>
                <w:sz w:val="24"/>
                <w:szCs w:val="24"/>
              </w:rPr>
              <w:t>本项目实验本着“能实不虚、虚实结合”的原则，支撑学生工程能力、综合能力的培养，实验内容可以分为认知环节、设计环节、互动环节、验证环节四大板块。</w:t>
            </w:r>
          </w:p>
          <w:p w14:paraId="47508E7B" w14:textId="77777777" w:rsidR="00B0241B" w:rsidRPr="00C402A8" w:rsidRDefault="00B0241B" w:rsidP="00B0241B">
            <w:pPr>
              <w:widowControl/>
              <w:spacing w:line="360" w:lineRule="auto"/>
              <w:jc w:val="left"/>
              <w:rPr>
                <w:rFonts w:ascii="仿宋" w:eastAsia="仿宋" w:hAnsi="仿宋"/>
                <w:bCs/>
                <w:color w:val="000000"/>
                <w:sz w:val="24"/>
                <w:szCs w:val="24"/>
              </w:rPr>
            </w:pPr>
            <w:r w:rsidRPr="00C402A8">
              <w:rPr>
                <w:rFonts w:ascii="仿宋" w:eastAsia="仿宋" w:hAnsi="仿宋"/>
                <w:bCs/>
                <w:color w:val="000000"/>
                <w:sz w:val="24"/>
                <w:szCs w:val="24"/>
              </w:rPr>
              <w:t>①认知环节模块：通过实验指导书、微课、实验简介、实验引导视频等文字、图片、视频向学生介绍实验背景、实验目的、实验步骤、实验相关理论知识。</w:t>
            </w:r>
          </w:p>
          <w:p w14:paraId="0385A962" w14:textId="77777777" w:rsidR="00B0241B" w:rsidRPr="00C402A8" w:rsidRDefault="00B0241B" w:rsidP="00B0241B">
            <w:pPr>
              <w:widowControl/>
              <w:spacing w:line="360" w:lineRule="auto"/>
              <w:jc w:val="left"/>
              <w:rPr>
                <w:rFonts w:ascii="仿宋" w:eastAsia="仿宋" w:hAnsi="仿宋"/>
                <w:bCs/>
                <w:color w:val="000000"/>
                <w:sz w:val="24"/>
                <w:szCs w:val="24"/>
              </w:rPr>
            </w:pPr>
            <w:r w:rsidRPr="00C402A8">
              <w:rPr>
                <w:rFonts w:ascii="仿宋" w:eastAsia="仿宋" w:hAnsi="仿宋"/>
                <w:bCs/>
                <w:color w:val="000000"/>
                <w:sz w:val="24"/>
                <w:szCs w:val="24"/>
              </w:rPr>
              <w:t>②设计环节模块：配合推送界面获得初始状态相关参数后，完成</w:t>
            </w:r>
            <w:r w:rsidRPr="00C402A8">
              <w:rPr>
                <w:rFonts w:ascii="仿宋" w:eastAsia="仿宋" w:hAnsi="仿宋" w:hint="eastAsia"/>
                <w:bCs/>
                <w:color w:val="000000"/>
                <w:sz w:val="24"/>
                <w:szCs w:val="24"/>
              </w:rPr>
              <w:t>转速、电流双闭环</w:t>
            </w:r>
            <w:r w:rsidRPr="00C402A8">
              <w:rPr>
                <w:rFonts w:ascii="仿宋" w:eastAsia="仿宋" w:hAnsi="仿宋"/>
                <w:bCs/>
                <w:color w:val="000000"/>
                <w:sz w:val="24"/>
                <w:szCs w:val="24"/>
              </w:rPr>
              <w:t>控制系统的设计，控制参数的整定。</w:t>
            </w:r>
          </w:p>
          <w:p w14:paraId="39BFB5A5" w14:textId="77777777" w:rsidR="00B0241B" w:rsidRPr="00C402A8" w:rsidRDefault="00B0241B" w:rsidP="00B0241B">
            <w:pPr>
              <w:widowControl/>
              <w:spacing w:line="360" w:lineRule="auto"/>
              <w:jc w:val="left"/>
              <w:rPr>
                <w:rFonts w:ascii="仿宋" w:eastAsia="仿宋" w:hAnsi="仿宋"/>
                <w:bCs/>
                <w:color w:val="000000"/>
                <w:sz w:val="24"/>
                <w:szCs w:val="24"/>
              </w:rPr>
            </w:pPr>
            <w:r w:rsidRPr="00C402A8">
              <w:rPr>
                <w:rFonts w:ascii="仿宋" w:eastAsia="仿宋" w:hAnsi="仿宋"/>
                <w:bCs/>
                <w:color w:val="000000"/>
                <w:sz w:val="24"/>
                <w:szCs w:val="24"/>
              </w:rPr>
              <w:t>③互动环节模块：学习交流栏目提供自检复查和平台交流互动手段，与指导老师、同学之间互动学习；帮助栏目提供习题和实验 Q&amp;A，加深对实验内容的理解，</w:t>
            </w:r>
            <w:r w:rsidRPr="00C402A8">
              <w:rPr>
                <w:rFonts w:ascii="仿宋" w:eastAsia="仿宋" w:hAnsi="仿宋"/>
                <w:bCs/>
                <w:color w:val="000000"/>
                <w:sz w:val="24"/>
                <w:szCs w:val="24"/>
              </w:rPr>
              <w:lastRenderedPageBreak/>
              <w:t>完善设计的实验步骤，准确把握和处理实验过程中出现的问题。</w:t>
            </w:r>
          </w:p>
          <w:p w14:paraId="0AA858C1" w14:textId="77777777" w:rsidR="00B0241B" w:rsidRPr="00C402A8" w:rsidRDefault="00B0241B" w:rsidP="00B0241B">
            <w:pPr>
              <w:widowControl/>
              <w:spacing w:line="360" w:lineRule="auto"/>
              <w:jc w:val="left"/>
              <w:rPr>
                <w:rFonts w:ascii="仿宋" w:eastAsia="仿宋" w:hAnsi="仿宋"/>
                <w:bCs/>
                <w:color w:val="000000"/>
                <w:sz w:val="24"/>
                <w:szCs w:val="24"/>
              </w:rPr>
            </w:pPr>
            <w:r w:rsidRPr="00C402A8">
              <w:rPr>
                <w:rFonts w:ascii="仿宋" w:eastAsia="仿宋" w:hAnsi="仿宋"/>
                <w:bCs/>
                <w:color w:val="000000"/>
                <w:sz w:val="24"/>
                <w:szCs w:val="24"/>
              </w:rPr>
              <w:t>④验证环节模块：对前期设计进行综合验证，并根据后期典型故障的特征进行故障类型的判别和修复。进一步作为学生虚拟实验效果评价的依据。</w:t>
            </w:r>
          </w:p>
          <w:p w14:paraId="7761A779" w14:textId="77777777" w:rsidR="00B0241B" w:rsidRPr="00C402A8" w:rsidRDefault="00B0241B" w:rsidP="00B0241B">
            <w:pPr>
              <w:widowControl/>
              <w:spacing w:line="360" w:lineRule="auto"/>
              <w:jc w:val="left"/>
              <w:rPr>
                <w:rFonts w:ascii="仿宋" w:eastAsia="仿宋" w:hAnsi="仿宋"/>
                <w:bCs/>
                <w:color w:val="000000"/>
                <w:sz w:val="24"/>
                <w:szCs w:val="24"/>
              </w:rPr>
            </w:pPr>
            <w:r w:rsidRPr="00C402A8">
              <w:rPr>
                <w:rFonts w:ascii="仿宋" w:eastAsia="仿宋" w:hAnsi="仿宋"/>
                <w:bCs/>
                <w:color w:val="000000"/>
                <w:sz w:val="24"/>
                <w:szCs w:val="24"/>
              </w:rPr>
              <w:t>本项目遵循互动式项目驱动的教学模式，实施过程为：</w:t>
            </w:r>
          </w:p>
          <w:p w14:paraId="7862B21B" w14:textId="77777777" w:rsidR="00B0241B" w:rsidRPr="00C402A8" w:rsidRDefault="00B0241B" w:rsidP="00B0241B">
            <w:pPr>
              <w:widowControl/>
              <w:spacing w:line="360" w:lineRule="auto"/>
              <w:jc w:val="left"/>
              <w:rPr>
                <w:rFonts w:ascii="仿宋" w:eastAsia="仿宋" w:hAnsi="仿宋"/>
                <w:bCs/>
                <w:color w:val="000000"/>
                <w:sz w:val="24"/>
                <w:szCs w:val="24"/>
              </w:rPr>
            </w:pPr>
            <w:r w:rsidRPr="00C402A8">
              <w:rPr>
                <w:rFonts w:ascii="仿宋" w:eastAsia="仿宋" w:hAnsi="仿宋"/>
                <w:bCs/>
                <w:color w:val="000000"/>
                <w:sz w:val="24"/>
                <w:szCs w:val="24"/>
              </w:rPr>
              <w:t>（1）教师在实验前讲解</w:t>
            </w:r>
            <w:r w:rsidRPr="00C402A8">
              <w:rPr>
                <w:rFonts w:ascii="仿宋" w:eastAsia="仿宋" w:hAnsi="仿宋" w:hint="eastAsia"/>
                <w:bCs/>
                <w:color w:val="000000"/>
                <w:sz w:val="24"/>
                <w:szCs w:val="24"/>
              </w:rPr>
              <w:t>电动机、变压器等电气设备的</w:t>
            </w:r>
            <w:r w:rsidRPr="00C402A8">
              <w:rPr>
                <w:rFonts w:ascii="仿宋" w:eastAsia="仿宋" w:hAnsi="仿宋"/>
                <w:bCs/>
                <w:color w:val="000000"/>
                <w:sz w:val="24"/>
                <w:szCs w:val="24"/>
              </w:rPr>
              <w:t>选用，以及</w:t>
            </w:r>
            <w:r w:rsidRPr="00C402A8">
              <w:rPr>
                <w:rFonts w:ascii="仿宋" w:eastAsia="仿宋" w:hAnsi="仿宋" w:hint="eastAsia"/>
                <w:bCs/>
                <w:color w:val="000000"/>
                <w:sz w:val="24"/>
                <w:szCs w:val="24"/>
              </w:rPr>
              <w:t>转速、电流双闭环</w:t>
            </w:r>
            <w:r w:rsidRPr="00C402A8">
              <w:rPr>
                <w:rFonts w:ascii="仿宋" w:eastAsia="仿宋" w:hAnsi="仿宋"/>
                <w:bCs/>
                <w:color w:val="000000"/>
                <w:sz w:val="24"/>
                <w:szCs w:val="24"/>
              </w:rPr>
              <w:t>控制的基本概念，带领学生参观</w:t>
            </w:r>
            <w:r w:rsidRPr="00C402A8">
              <w:rPr>
                <w:rFonts w:ascii="仿宋" w:eastAsia="仿宋" w:hAnsi="仿宋" w:hint="eastAsia"/>
                <w:bCs/>
                <w:color w:val="000000"/>
                <w:sz w:val="24"/>
                <w:szCs w:val="24"/>
              </w:rPr>
              <w:t>煤矿提升控制系统</w:t>
            </w:r>
            <w:r w:rsidRPr="00C402A8">
              <w:rPr>
                <w:rFonts w:ascii="仿宋" w:eastAsia="仿宋" w:hAnsi="仿宋"/>
                <w:bCs/>
                <w:color w:val="000000"/>
                <w:sz w:val="24"/>
                <w:szCs w:val="24"/>
              </w:rPr>
              <w:t>实物，</w:t>
            </w:r>
            <w:r w:rsidRPr="00C402A8">
              <w:rPr>
                <w:rFonts w:ascii="仿宋" w:eastAsia="仿宋" w:hAnsi="仿宋" w:hint="eastAsia"/>
                <w:bCs/>
                <w:color w:val="000000"/>
                <w:sz w:val="24"/>
                <w:szCs w:val="24"/>
              </w:rPr>
              <w:t>绞车房</w:t>
            </w:r>
            <w:r w:rsidRPr="00C402A8">
              <w:rPr>
                <w:rFonts w:ascii="仿宋" w:eastAsia="仿宋" w:hAnsi="仿宋"/>
                <w:bCs/>
                <w:color w:val="000000"/>
                <w:sz w:val="24"/>
                <w:szCs w:val="24"/>
              </w:rPr>
              <w:t>内的设备布置，实际控制系统的组成结构等，提示学生在进行本项目实验时，作为一个完整的工程项目，必须关注工程项目的技术指标，为了达成控制指标，工程项目完成过程中（实验中）要考虑</w:t>
            </w:r>
            <w:r w:rsidRPr="00C402A8">
              <w:rPr>
                <w:rFonts w:ascii="仿宋" w:eastAsia="仿宋" w:hAnsi="仿宋" w:hint="eastAsia"/>
                <w:bCs/>
                <w:color w:val="000000"/>
                <w:sz w:val="24"/>
                <w:szCs w:val="24"/>
              </w:rPr>
              <w:t>矿井深度情况，关注提升系统的加速段、稳速段、减速度速度等参数。</w:t>
            </w:r>
          </w:p>
          <w:p w14:paraId="7D57BE66" w14:textId="77777777" w:rsidR="00B0241B" w:rsidRPr="00C402A8" w:rsidRDefault="00B0241B" w:rsidP="00B0241B">
            <w:pPr>
              <w:widowControl/>
              <w:spacing w:line="360" w:lineRule="auto"/>
              <w:jc w:val="left"/>
              <w:rPr>
                <w:rFonts w:ascii="仿宋" w:eastAsia="仿宋" w:hAnsi="仿宋"/>
                <w:bCs/>
                <w:color w:val="000000"/>
                <w:sz w:val="24"/>
                <w:szCs w:val="24"/>
              </w:rPr>
            </w:pPr>
            <w:r w:rsidRPr="00C402A8">
              <w:rPr>
                <w:rFonts w:ascii="仿宋" w:eastAsia="仿宋" w:hAnsi="仿宋" w:hint="eastAsia"/>
                <w:bCs/>
                <w:color w:val="000000"/>
                <w:sz w:val="24"/>
                <w:szCs w:val="24"/>
              </w:rPr>
              <w:t>（</w:t>
            </w:r>
            <w:r w:rsidRPr="00C402A8">
              <w:rPr>
                <w:rFonts w:ascii="仿宋" w:eastAsia="仿宋" w:hAnsi="仿宋"/>
                <w:bCs/>
                <w:color w:val="000000"/>
                <w:sz w:val="24"/>
                <w:szCs w:val="24"/>
              </w:rPr>
              <w:t>2</w:t>
            </w:r>
            <w:r w:rsidRPr="00C402A8">
              <w:rPr>
                <w:rFonts w:ascii="仿宋" w:eastAsia="仿宋" w:hAnsi="仿宋" w:hint="eastAsia"/>
                <w:bCs/>
                <w:color w:val="000000"/>
                <w:sz w:val="24"/>
                <w:szCs w:val="24"/>
              </w:rPr>
              <w:t>）教师演示或提供微课视频、实验引导视频矿井提升机电力拖动与控制虚拟仿真实验项目的使用方法、介绍虚拟仿真项目的主要模块与具体内容。提示实验过程中可以出现的多种选择，但并不把所有的选项演示给学生观看，激发学生实验、探究的欲望。</w:t>
            </w:r>
          </w:p>
          <w:p w14:paraId="2A30545B" w14:textId="77777777" w:rsidR="00B0241B" w:rsidRPr="00C402A8" w:rsidRDefault="00B0241B" w:rsidP="00B0241B">
            <w:pPr>
              <w:widowControl/>
              <w:spacing w:line="360" w:lineRule="auto"/>
              <w:jc w:val="left"/>
              <w:rPr>
                <w:rFonts w:ascii="仿宋" w:eastAsia="仿宋" w:hAnsi="仿宋"/>
                <w:bCs/>
                <w:color w:val="000000"/>
                <w:sz w:val="24"/>
                <w:szCs w:val="24"/>
              </w:rPr>
            </w:pPr>
            <w:r w:rsidRPr="00C402A8">
              <w:rPr>
                <w:rFonts w:ascii="仿宋" w:eastAsia="仿宋" w:hAnsi="仿宋" w:hint="eastAsia"/>
                <w:bCs/>
                <w:color w:val="000000"/>
                <w:sz w:val="24"/>
                <w:szCs w:val="24"/>
              </w:rPr>
              <w:t>（</w:t>
            </w:r>
            <w:r w:rsidRPr="00C402A8">
              <w:rPr>
                <w:rFonts w:ascii="仿宋" w:eastAsia="仿宋" w:hAnsi="仿宋"/>
                <w:bCs/>
                <w:color w:val="000000"/>
                <w:sz w:val="24"/>
                <w:szCs w:val="24"/>
              </w:rPr>
              <w:t>3</w:t>
            </w:r>
            <w:r w:rsidRPr="00C402A8">
              <w:rPr>
                <w:rFonts w:ascii="仿宋" w:eastAsia="仿宋" w:hAnsi="仿宋" w:hint="eastAsia"/>
                <w:bCs/>
                <w:color w:val="000000"/>
                <w:sz w:val="24"/>
                <w:szCs w:val="24"/>
              </w:rPr>
              <w:t>）教师指导学生掌握实验项目的相关原理，与学生充分商讨，共同制定实验步骤、实验方案，在此基础上要求学生撰写预习报告，实验步骤的设计要具有完成工程项目的思想；实验结果的考核内容对应设计要求和技术指标、具有工程验收的模式。</w:t>
            </w:r>
          </w:p>
          <w:p w14:paraId="1B20DFEF" w14:textId="77777777" w:rsidR="00B0241B" w:rsidRPr="00C402A8" w:rsidRDefault="00B0241B" w:rsidP="00B0241B">
            <w:pPr>
              <w:widowControl/>
              <w:spacing w:line="360" w:lineRule="auto"/>
              <w:jc w:val="left"/>
              <w:rPr>
                <w:rFonts w:ascii="仿宋" w:eastAsia="仿宋" w:hAnsi="仿宋"/>
                <w:bCs/>
                <w:color w:val="000000"/>
                <w:sz w:val="24"/>
                <w:szCs w:val="24"/>
              </w:rPr>
            </w:pPr>
            <w:r w:rsidRPr="00C402A8">
              <w:rPr>
                <w:rFonts w:ascii="仿宋" w:eastAsia="仿宋" w:hAnsi="仿宋" w:hint="eastAsia"/>
                <w:bCs/>
                <w:color w:val="000000"/>
                <w:sz w:val="24"/>
                <w:szCs w:val="24"/>
              </w:rPr>
              <w:t>（</w:t>
            </w:r>
            <w:r w:rsidRPr="00C402A8">
              <w:rPr>
                <w:rFonts w:ascii="仿宋" w:eastAsia="仿宋" w:hAnsi="仿宋"/>
                <w:bCs/>
                <w:color w:val="000000"/>
                <w:sz w:val="24"/>
                <w:szCs w:val="24"/>
              </w:rPr>
              <w:t>4</w:t>
            </w:r>
            <w:r w:rsidRPr="00C402A8">
              <w:rPr>
                <w:rFonts w:ascii="仿宋" w:eastAsia="仿宋" w:hAnsi="仿宋" w:hint="eastAsia"/>
                <w:bCs/>
                <w:color w:val="000000"/>
                <w:sz w:val="24"/>
                <w:szCs w:val="24"/>
              </w:rPr>
              <w:t>）而后学生自主探究矿井提升机电力拖动与控制虚拟仿真实验项目的使用方法和具体功能，通过前面学习到的提升机相关计算方法，计算出提升机相关设备参数需求，完成设计阶段各类设备的正确选型与整定，设计完成后即开始验证设计结果，系统判定设计情况出现相应故障，学生需及时对故障采取应急措施，运</w:t>
            </w:r>
            <w:r w:rsidRPr="00C402A8">
              <w:rPr>
                <w:rFonts w:ascii="仿宋" w:eastAsia="仿宋" w:hAnsi="仿宋" w:hint="eastAsia"/>
                <w:bCs/>
                <w:color w:val="000000"/>
                <w:sz w:val="24"/>
                <w:szCs w:val="24"/>
              </w:rPr>
              <w:lastRenderedPageBreak/>
              <w:t>行结束后对故障进行诊断。通过师生互动、生生互动，自由地、创造性地完成矿井提升机电力拖动与控制项目的学习、训练与自我考核。</w:t>
            </w:r>
          </w:p>
          <w:p w14:paraId="573B8221" w14:textId="77777777" w:rsidR="00B0241B" w:rsidRPr="00C402A8" w:rsidRDefault="00B0241B" w:rsidP="00B0241B">
            <w:pPr>
              <w:widowControl/>
              <w:spacing w:line="360" w:lineRule="auto"/>
              <w:jc w:val="left"/>
              <w:rPr>
                <w:rFonts w:ascii="仿宋" w:eastAsia="仿宋" w:hAnsi="仿宋"/>
                <w:bCs/>
                <w:color w:val="000000"/>
                <w:sz w:val="24"/>
                <w:szCs w:val="24"/>
              </w:rPr>
            </w:pPr>
            <w:r w:rsidRPr="00C402A8">
              <w:rPr>
                <w:rFonts w:ascii="仿宋" w:eastAsia="仿宋" w:hAnsi="仿宋" w:hint="eastAsia"/>
                <w:bCs/>
                <w:color w:val="000000"/>
                <w:sz w:val="24"/>
                <w:szCs w:val="24"/>
              </w:rPr>
              <w:t>（</w:t>
            </w:r>
            <w:r w:rsidRPr="00C402A8">
              <w:rPr>
                <w:rFonts w:ascii="仿宋" w:eastAsia="仿宋" w:hAnsi="仿宋"/>
                <w:bCs/>
                <w:color w:val="000000"/>
                <w:sz w:val="24"/>
                <w:szCs w:val="24"/>
              </w:rPr>
              <w:t>5</w:t>
            </w:r>
            <w:r w:rsidRPr="00C402A8">
              <w:rPr>
                <w:rFonts w:ascii="仿宋" w:eastAsia="仿宋" w:hAnsi="仿宋" w:hint="eastAsia"/>
                <w:bCs/>
                <w:color w:val="000000"/>
                <w:sz w:val="24"/>
                <w:szCs w:val="24"/>
              </w:rPr>
              <w:t>）矿井提升机电力拖动与控制虚拟仿真实验项目会根据学生的用户信息累计每个学生的在线时长及完成情况。</w:t>
            </w:r>
          </w:p>
          <w:p w14:paraId="20FC0F92" w14:textId="77777777" w:rsidR="00B0241B" w:rsidRPr="00C402A8" w:rsidRDefault="00B0241B" w:rsidP="00B0241B">
            <w:pPr>
              <w:widowControl/>
              <w:spacing w:line="360" w:lineRule="auto"/>
              <w:jc w:val="left"/>
              <w:rPr>
                <w:rFonts w:ascii="仿宋" w:eastAsia="仿宋" w:hAnsi="仿宋"/>
                <w:bCs/>
                <w:color w:val="000000"/>
                <w:sz w:val="24"/>
                <w:szCs w:val="24"/>
              </w:rPr>
            </w:pPr>
            <w:r w:rsidRPr="00C402A8">
              <w:rPr>
                <w:rFonts w:ascii="仿宋" w:eastAsia="仿宋" w:hAnsi="仿宋" w:hint="eastAsia"/>
                <w:bCs/>
                <w:sz w:val="24"/>
                <w:szCs w:val="24"/>
              </w:rPr>
              <w:t>（</w:t>
            </w:r>
            <w:r w:rsidRPr="00C402A8">
              <w:rPr>
                <w:rFonts w:ascii="仿宋" w:eastAsia="仿宋" w:hAnsi="仿宋"/>
                <w:bCs/>
                <w:sz w:val="24"/>
                <w:szCs w:val="24"/>
              </w:rPr>
              <w:t>6</w:t>
            </w:r>
            <w:r w:rsidRPr="00C402A8">
              <w:rPr>
                <w:rFonts w:ascii="仿宋" w:eastAsia="仿宋" w:hAnsi="仿宋" w:hint="eastAsia"/>
                <w:bCs/>
                <w:sz w:val="24"/>
                <w:szCs w:val="24"/>
              </w:rPr>
              <w:t>）在矿井提升机电力拖动与控制实验场景中，自行完成控制参数的整定，整个实验过程包含了多目标，多途径，多结果，实验具有一定的探究性和研究性，</w:t>
            </w:r>
            <w:r w:rsidRPr="00C402A8">
              <w:rPr>
                <w:rFonts w:ascii="仿宋" w:eastAsia="仿宋" w:hAnsi="仿宋" w:hint="eastAsia"/>
                <w:bCs/>
                <w:color w:val="000000"/>
                <w:sz w:val="24"/>
                <w:szCs w:val="24"/>
              </w:rPr>
              <w:t>实验不仅要满足电力拖动系统的电气工程要求，还要满足环保、经济、生产率、自动化程度要求。</w:t>
            </w:r>
          </w:p>
          <w:p w14:paraId="00EE16E1" w14:textId="77777777" w:rsidR="00B0241B" w:rsidRPr="00C402A8" w:rsidRDefault="00B0241B" w:rsidP="00B0241B">
            <w:pPr>
              <w:widowControl/>
              <w:spacing w:line="360" w:lineRule="auto"/>
              <w:jc w:val="left"/>
              <w:rPr>
                <w:rFonts w:ascii="仿宋" w:eastAsia="仿宋" w:hAnsi="仿宋"/>
                <w:bCs/>
                <w:color w:val="000000"/>
                <w:sz w:val="24"/>
                <w:szCs w:val="24"/>
              </w:rPr>
            </w:pPr>
            <w:r w:rsidRPr="00C402A8">
              <w:rPr>
                <w:rFonts w:ascii="仿宋" w:eastAsia="仿宋" w:hAnsi="仿宋"/>
                <w:bCs/>
                <w:color w:val="000000"/>
                <w:sz w:val="24"/>
                <w:szCs w:val="24"/>
              </w:rPr>
              <w:t>3</w:t>
            </w:r>
            <w:r w:rsidRPr="00C402A8">
              <w:rPr>
                <w:rFonts w:ascii="仿宋" w:eastAsia="仿宋" w:hAnsi="仿宋" w:hint="eastAsia"/>
                <w:bCs/>
                <w:color w:val="000000"/>
                <w:sz w:val="24"/>
                <w:szCs w:val="24"/>
              </w:rPr>
              <w:t>）实施效果</w:t>
            </w:r>
          </w:p>
          <w:p w14:paraId="48F06A1D" w14:textId="77777777" w:rsidR="00B0241B" w:rsidRPr="00C402A8" w:rsidRDefault="00B0241B" w:rsidP="00B0241B">
            <w:pPr>
              <w:widowControl/>
              <w:spacing w:line="360" w:lineRule="auto"/>
              <w:jc w:val="left"/>
              <w:rPr>
                <w:rFonts w:ascii="仿宋" w:eastAsia="仿宋" w:hAnsi="仿宋"/>
                <w:bCs/>
                <w:color w:val="000000"/>
                <w:sz w:val="24"/>
                <w:szCs w:val="24"/>
              </w:rPr>
            </w:pPr>
            <w:r w:rsidRPr="00C402A8">
              <w:rPr>
                <w:rFonts w:ascii="仿宋" w:eastAsia="仿宋" w:hAnsi="仿宋" w:hint="eastAsia"/>
                <w:bCs/>
                <w:color w:val="000000"/>
                <w:sz w:val="24"/>
                <w:szCs w:val="24"/>
              </w:rPr>
              <w:t>（</w:t>
            </w:r>
            <w:r w:rsidRPr="00C402A8">
              <w:rPr>
                <w:rFonts w:ascii="仿宋" w:eastAsia="仿宋" w:hAnsi="仿宋"/>
                <w:bCs/>
                <w:color w:val="000000"/>
                <w:sz w:val="24"/>
                <w:szCs w:val="24"/>
              </w:rPr>
              <w:t>1</w:t>
            </w:r>
            <w:r w:rsidRPr="00C402A8">
              <w:rPr>
                <w:rFonts w:ascii="仿宋" w:eastAsia="仿宋" w:hAnsi="仿宋" w:hint="eastAsia"/>
                <w:bCs/>
                <w:color w:val="000000"/>
                <w:sz w:val="24"/>
                <w:szCs w:val="24"/>
              </w:rPr>
              <w:t>）互动式项目驱动的教学模式有效提升实验教学效果。虚拟仿真项目具有理想化的模拟环境，可以提升实验效果，给学生留下直观而深刻的印象，再结合学生到煤矿绞车房参观、了解煤矿提升系统实物，绞车房内的设备布置，实际提升控制系统的组成结构等，有效地提升了实验教学效果。</w:t>
            </w:r>
          </w:p>
          <w:p w14:paraId="4A23B31A" w14:textId="77777777" w:rsidR="00B0241B" w:rsidRPr="00C402A8" w:rsidRDefault="00B0241B" w:rsidP="00B0241B">
            <w:pPr>
              <w:widowControl/>
              <w:spacing w:line="360" w:lineRule="auto"/>
              <w:jc w:val="left"/>
              <w:rPr>
                <w:rFonts w:ascii="仿宋" w:eastAsia="仿宋" w:hAnsi="仿宋"/>
                <w:bCs/>
                <w:color w:val="000000"/>
                <w:sz w:val="24"/>
                <w:szCs w:val="24"/>
              </w:rPr>
            </w:pPr>
            <w:r w:rsidRPr="00C402A8">
              <w:rPr>
                <w:rFonts w:ascii="仿宋" w:eastAsia="仿宋" w:hAnsi="仿宋" w:hint="eastAsia"/>
                <w:bCs/>
                <w:color w:val="000000"/>
                <w:sz w:val="24"/>
                <w:szCs w:val="24"/>
              </w:rPr>
              <w:t>（</w:t>
            </w:r>
            <w:r w:rsidRPr="00C402A8">
              <w:rPr>
                <w:rFonts w:ascii="仿宋" w:eastAsia="仿宋" w:hAnsi="仿宋"/>
                <w:bCs/>
                <w:color w:val="000000"/>
                <w:sz w:val="24"/>
                <w:szCs w:val="24"/>
              </w:rPr>
              <w:t>2</w:t>
            </w:r>
            <w:r w:rsidRPr="00C402A8">
              <w:rPr>
                <w:rFonts w:ascii="仿宋" w:eastAsia="仿宋" w:hAnsi="仿宋" w:hint="eastAsia"/>
                <w:bCs/>
                <w:color w:val="000000"/>
                <w:sz w:val="24"/>
                <w:szCs w:val="24"/>
              </w:rPr>
              <w:t>）虚拟仿真实验便于开展综合性实验，通过综合应用所学知识，掌握煤矿提升控制设计的技能。模拟实际的矿井提升机电力拖动与控制的系统设计和参数整定过程，有效锻炼了学生的处理工程实际问题的能力，拓展了实验效能。（</w:t>
            </w:r>
            <w:r w:rsidRPr="00C402A8">
              <w:rPr>
                <w:rFonts w:ascii="仿宋" w:eastAsia="仿宋" w:hAnsi="仿宋"/>
                <w:bCs/>
                <w:color w:val="000000"/>
                <w:sz w:val="24"/>
                <w:szCs w:val="24"/>
              </w:rPr>
              <w:t>3</w:t>
            </w:r>
            <w:r w:rsidRPr="00C402A8">
              <w:rPr>
                <w:rFonts w:ascii="仿宋" w:eastAsia="仿宋" w:hAnsi="仿宋" w:hint="eastAsia"/>
                <w:bCs/>
                <w:color w:val="000000"/>
                <w:sz w:val="24"/>
                <w:szCs w:val="24"/>
              </w:rPr>
              <w:t>）本实验模拟煤矿提升控制场景，以提升系统速度控制为抓手，让学生选择、设计、校核、验证，有效考察了学生对《电力电子技术》、《自动控制原理》、《</w:t>
            </w:r>
            <w:r w:rsidRPr="00C402A8">
              <w:rPr>
                <w:rFonts w:ascii="仿宋" w:eastAsia="仿宋" w:hAnsi="仿宋"/>
                <w:bCs/>
                <w:color w:val="000000"/>
                <w:sz w:val="24"/>
                <w:szCs w:val="24"/>
              </w:rPr>
              <w:t>电机与拖动》、《运动控制系统》等课程的掌握与融会贯通能力。</w:t>
            </w:r>
          </w:p>
          <w:p w14:paraId="569AC635" w14:textId="77777777" w:rsidR="00B0241B" w:rsidRPr="00C402A8" w:rsidRDefault="00B0241B" w:rsidP="00B0241B">
            <w:pPr>
              <w:pStyle w:val="af0"/>
              <w:spacing w:line="288" w:lineRule="auto"/>
              <w:ind w:firstLineChars="0" w:firstLine="0"/>
              <w:jc w:val="left"/>
              <w:rPr>
                <w:rFonts w:ascii="仿宋" w:eastAsia="仿宋" w:hAnsi="仿宋"/>
                <w:bCs/>
                <w:color w:val="000000"/>
                <w:sz w:val="24"/>
                <w:szCs w:val="24"/>
              </w:rPr>
            </w:pPr>
            <w:r w:rsidRPr="00C402A8">
              <w:rPr>
                <w:rFonts w:ascii="仿宋" w:eastAsia="仿宋" w:hAnsi="仿宋"/>
                <w:bCs/>
                <w:color w:val="000000"/>
                <w:sz w:val="24"/>
                <w:szCs w:val="24"/>
              </w:rPr>
              <w:t>（4）本实验适当拓展还可以作为本科生的课程设计，甚至于研究生的研究课题的实验平台，有效为电气类学生的课程设计、毕业设计及课外创新设计提供支撑。</w:t>
            </w:r>
          </w:p>
          <w:p w14:paraId="0AB2D053" w14:textId="77777777" w:rsidR="00B0241B" w:rsidRPr="00C402A8" w:rsidRDefault="00B0241B" w:rsidP="00B0241B">
            <w:pPr>
              <w:pStyle w:val="af0"/>
              <w:spacing w:line="288" w:lineRule="auto"/>
              <w:ind w:firstLineChars="0" w:firstLine="0"/>
              <w:jc w:val="left"/>
              <w:rPr>
                <w:rFonts w:ascii="仿宋" w:eastAsia="仿宋" w:hAnsi="仿宋"/>
                <w:bCs/>
                <w:sz w:val="24"/>
                <w:szCs w:val="24"/>
              </w:rPr>
            </w:pPr>
            <w:r w:rsidRPr="00C402A8">
              <w:rPr>
                <w:rFonts w:ascii="仿宋" w:eastAsia="仿宋" w:hAnsi="仿宋"/>
                <w:bCs/>
                <w:color w:val="000000"/>
                <w:sz w:val="24"/>
                <w:szCs w:val="24"/>
              </w:rPr>
              <w:t>（5）通过虚拟仿真实验教学平台的共享，面向全国高校和企事业单位开放共享，</w:t>
            </w:r>
            <w:r w:rsidRPr="00C402A8">
              <w:rPr>
                <w:rFonts w:ascii="仿宋" w:eastAsia="仿宋" w:hAnsi="仿宋"/>
                <w:bCs/>
                <w:color w:val="000000"/>
                <w:sz w:val="24"/>
                <w:szCs w:val="24"/>
              </w:rPr>
              <w:lastRenderedPageBreak/>
              <w:t>有效为学生和相关技术人员从事</w:t>
            </w:r>
            <w:r w:rsidRPr="00C402A8">
              <w:rPr>
                <w:rFonts w:ascii="仿宋" w:eastAsia="仿宋" w:hAnsi="仿宋" w:hint="eastAsia"/>
                <w:bCs/>
                <w:color w:val="000000"/>
                <w:sz w:val="24"/>
                <w:szCs w:val="24"/>
              </w:rPr>
              <w:t>电力拖动与控制</w:t>
            </w:r>
            <w:r w:rsidRPr="00C402A8">
              <w:rPr>
                <w:rFonts w:ascii="仿宋" w:eastAsia="仿宋" w:hAnsi="仿宋"/>
                <w:bCs/>
                <w:color w:val="000000"/>
                <w:sz w:val="24"/>
                <w:szCs w:val="24"/>
              </w:rPr>
              <w:t>提供实验和培训平台。</w:t>
            </w:r>
          </w:p>
          <w:p w14:paraId="068E7BB4" w14:textId="77777777" w:rsidR="00B0241B" w:rsidRPr="00BB34FD" w:rsidRDefault="00B0241B" w:rsidP="00B0241B">
            <w:pPr>
              <w:spacing w:line="288" w:lineRule="auto"/>
              <w:ind w:firstLineChars="50" w:firstLine="120"/>
              <w:jc w:val="left"/>
              <w:rPr>
                <w:rFonts w:ascii="仿宋_GB2312" w:eastAsia="仿宋_GB2312" w:hAnsi="仿宋"/>
                <w:sz w:val="24"/>
                <w:szCs w:val="24"/>
              </w:rPr>
            </w:pPr>
          </w:p>
        </w:tc>
      </w:tr>
      <w:tr w:rsidR="005F3428" w14:paraId="5F804DEA" w14:textId="77777777" w:rsidTr="00B0241B">
        <w:trPr>
          <w:trHeight w:val="3959"/>
          <w:jc w:val="center"/>
        </w:trPr>
        <w:tc>
          <w:tcPr>
            <w:tcW w:w="8634" w:type="dxa"/>
            <w:tcBorders>
              <w:top w:val="single" w:sz="4" w:space="0" w:color="auto"/>
            </w:tcBorders>
          </w:tcPr>
          <w:p w14:paraId="76C1D158" w14:textId="77777777" w:rsidR="005F3428" w:rsidRDefault="00C46AB8">
            <w:pPr>
              <w:spacing w:line="288" w:lineRule="auto"/>
              <w:jc w:val="left"/>
              <w:rPr>
                <w:rFonts w:ascii="Times New Roman" w:eastAsia="仿宋_GB2312" w:hAnsi="Times New Roman"/>
                <w:sz w:val="24"/>
                <w:szCs w:val="24"/>
              </w:rPr>
            </w:pPr>
            <w:r w:rsidRPr="00153F63">
              <w:rPr>
                <w:rFonts w:ascii="SimHei" w:eastAsia="SimHei" w:hAnsi="SimHei"/>
                <w:sz w:val="24"/>
                <w:szCs w:val="24"/>
                <w:highlight w:val="yellow"/>
              </w:rPr>
              <w:lastRenderedPageBreak/>
              <w:t>3-6</w:t>
            </w:r>
            <w:r w:rsidRPr="00153F63">
              <w:rPr>
                <w:rFonts w:ascii="SimHei" w:eastAsia="SimHei" w:hAnsi="SimHei" w:hint="eastAsia"/>
                <w:sz w:val="24"/>
                <w:szCs w:val="24"/>
                <w:highlight w:val="yellow"/>
              </w:rPr>
              <w:t>步骤要求</w:t>
            </w:r>
            <w:r w:rsidRPr="00153F63">
              <w:rPr>
                <w:rFonts w:ascii="Times New Roman" w:eastAsia="仿宋_GB2312" w:hAnsi="Times New Roman" w:hint="eastAsia"/>
                <w:sz w:val="24"/>
                <w:szCs w:val="24"/>
                <w:highlight w:val="yellow"/>
              </w:rPr>
              <w:t>（不少于</w:t>
            </w:r>
            <w:r w:rsidRPr="00153F63">
              <w:rPr>
                <w:rFonts w:ascii="Times New Roman" w:eastAsia="仿宋_GB2312" w:hAnsi="Times New Roman" w:hint="eastAsia"/>
                <w:sz w:val="24"/>
                <w:szCs w:val="24"/>
                <w:highlight w:val="yellow"/>
              </w:rPr>
              <w:t>10</w:t>
            </w:r>
            <w:r w:rsidRPr="00153F63">
              <w:rPr>
                <w:rFonts w:ascii="Times New Roman" w:eastAsia="仿宋_GB2312" w:hAnsi="Times New Roman" w:hint="eastAsia"/>
                <w:sz w:val="24"/>
                <w:szCs w:val="24"/>
                <w:highlight w:val="yellow"/>
              </w:rPr>
              <w:t>步的学生交互性操作步骤。</w:t>
            </w:r>
            <w:r w:rsidRPr="00153F63">
              <w:rPr>
                <w:rFonts w:ascii="Times New Roman" w:eastAsia="仿宋_GB2312" w:hAnsi="Times New Roman"/>
                <w:sz w:val="24"/>
                <w:szCs w:val="24"/>
                <w:highlight w:val="yellow"/>
              </w:rPr>
              <w:t>操作步骤应反映实质性实验交互，系统加载之类的步骤不</w:t>
            </w:r>
            <w:r w:rsidRPr="00153F63">
              <w:rPr>
                <w:rFonts w:ascii="Times New Roman" w:eastAsia="仿宋_GB2312" w:hAnsi="Times New Roman" w:hint="eastAsia"/>
                <w:sz w:val="24"/>
                <w:szCs w:val="24"/>
                <w:highlight w:val="yellow"/>
              </w:rPr>
              <w:t>计入在内）</w:t>
            </w:r>
          </w:p>
          <w:p w14:paraId="04891C5A" w14:textId="77777777" w:rsidR="005F3428" w:rsidRDefault="00C46AB8">
            <w:pPr>
              <w:pStyle w:val="af0"/>
              <w:numPr>
                <w:ilvl w:val="255"/>
                <w:numId w:val="0"/>
              </w:numPr>
              <w:spacing w:line="288" w:lineRule="auto"/>
              <w:jc w:val="left"/>
              <w:rPr>
                <w:rFonts w:ascii="Times New Roman" w:eastAsia="仿宋_GB2312" w:hAnsi="Times New Roman"/>
                <w:sz w:val="24"/>
                <w:szCs w:val="24"/>
              </w:rPr>
            </w:pPr>
            <w:r>
              <w:rPr>
                <w:rFonts w:ascii="Times New Roman" w:eastAsia="仿宋_GB2312" w:hAnsi="Times New Roman" w:hint="eastAsia"/>
                <w:sz w:val="24"/>
                <w:szCs w:val="24"/>
              </w:rPr>
              <w:t>（</w:t>
            </w:r>
            <w:r>
              <w:rPr>
                <w:rFonts w:ascii="Times New Roman" w:eastAsia="仿宋_GB2312" w:hAnsi="Times New Roman" w:hint="eastAsia"/>
                <w:sz w:val="24"/>
                <w:szCs w:val="24"/>
              </w:rPr>
              <w:t>1</w:t>
            </w:r>
            <w:r>
              <w:rPr>
                <w:rFonts w:ascii="Times New Roman" w:eastAsia="仿宋_GB2312" w:hAnsi="Times New Roman" w:hint="eastAsia"/>
                <w:sz w:val="24"/>
                <w:szCs w:val="24"/>
              </w:rPr>
              <w:t>）学生交互性操作</w:t>
            </w:r>
            <w:r>
              <w:rPr>
                <w:rFonts w:ascii="Times New Roman" w:eastAsia="仿宋_GB2312" w:hAnsi="Times New Roman"/>
                <w:sz w:val="24"/>
                <w:szCs w:val="24"/>
              </w:rPr>
              <w:t>步骤</w:t>
            </w:r>
            <w:r>
              <w:rPr>
                <w:rFonts w:ascii="Times New Roman" w:eastAsia="仿宋_GB2312" w:hAnsi="Times New Roman" w:hint="eastAsia"/>
                <w:sz w:val="24"/>
                <w:szCs w:val="24"/>
              </w:rPr>
              <w:t>，共</w:t>
            </w:r>
            <w:r w:rsidR="00BB34FD">
              <w:rPr>
                <w:rFonts w:ascii="Times New Roman" w:eastAsia="仿宋_GB2312" w:hAnsi="Times New Roman" w:hint="eastAsia"/>
                <w:sz w:val="24"/>
                <w:szCs w:val="24"/>
              </w:rPr>
              <w:t xml:space="preserve">   </w:t>
            </w:r>
            <w:r>
              <w:rPr>
                <w:rFonts w:ascii="Times New Roman" w:eastAsia="仿宋_GB2312" w:hAnsi="Times New Roman" w:hint="eastAsia"/>
                <w:sz w:val="24"/>
                <w:szCs w:val="24"/>
              </w:rPr>
              <w:t>步</w:t>
            </w:r>
          </w:p>
          <w:tbl>
            <w:tblPr>
              <w:tblW w:w="7938" w:type="dxa"/>
              <w:tblInd w:w="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275"/>
              <w:gridCol w:w="1276"/>
              <w:gridCol w:w="1559"/>
              <w:gridCol w:w="851"/>
              <w:gridCol w:w="2126"/>
            </w:tblGrid>
            <w:tr w:rsidR="005F3428" w14:paraId="29107BA7" w14:textId="77777777">
              <w:trPr>
                <w:trHeight w:val="479"/>
              </w:trPr>
              <w:tc>
                <w:tcPr>
                  <w:tcW w:w="851" w:type="dxa"/>
                  <w:vAlign w:val="center"/>
                </w:tcPr>
                <w:p w14:paraId="1B115415" w14:textId="77777777" w:rsidR="005F3428" w:rsidRDefault="00C46AB8">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步骤序号</w:t>
                  </w:r>
                </w:p>
              </w:tc>
              <w:tc>
                <w:tcPr>
                  <w:tcW w:w="1275" w:type="dxa"/>
                  <w:vAlign w:val="center"/>
                </w:tcPr>
                <w:p w14:paraId="02D363A1" w14:textId="77777777" w:rsidR="005F3428" w:rsidRDefault="00C46AB8">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步骤目标要求</w:t>
                  </w:r>
                </w:p>
              </w:tc>
              <w:tc>
                <w:tcPr>
                  <w:tcW w:w="1276" w:type="dxa"/>
                  <w:vAlign w:val="center"/>
                </w:tcPr>
                <w:p w14:paraId="02A1BB3C" w14:textId="77777777" w:rsidR="005F3428" w:rsidRDefault="00C46AB8">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步骤合理用时</w:t>
                  </w:r>
                </w:p>
              </w:tc>
              <w:tc>
                <w:tcPr>
                  <w:tcW w:w="1559" w:type="dxa"/>
                  <w:vAlign w:val="center"/>
                </w:tcPr>
                <w:p w14:paraId="11989291" w14:textId="77777777" w:rsidR="005F3428" w:rsidRDefault="00C46AB8">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目标达成度赋分模型</w:t>
                  </w:r>
                </w:p>
              </w:tc>
              <w:tc>
                <w:tcPr>
                  <w:tcW w:w="851" w:type="dxa"/>
                  <w:vAlign w:val="center"/>
                </w:tcPr>
                <w:p w14:paraId="253B7DC5" w14:textId="77777777" w:rsidR="005F3428" w:rsidRDefault="00C46AB8">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步骤满分</w:t>
                  </w:r>
                </w:p>
              </w:tc>
              <w:tc>
                <w:tcPr>
                  <w:tcW w:w="2126" w:type="dxa"/>
                  <w:vAlign w:val="center"/>
                </w:tcPr>
                <w:p w14:paraId="7654AA26" w14:textId="77777777" w:rsidR="005F3428" w:rsidRDefault="00C46AB8">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成绩</w:t>
                  </w:r>
                  <w:r>
                    <w:rPr>
                      <w:rFonts w:ascii="Times New Roman" w:eastAsia="仿宋_GB2312" w:hAnsi="Times New Roman"/>
                      <w:sz w:val="24"/>
                      <w:szCs w:val="24"/>
                    </w:rPr>
                    <w:t>类型</w:t>
                  </w:r>
                </w:p>
              </w:tc>
            </w:tr>
            <w:tr w:rsidR="00681F62" w14:paraId="0F910E96" w14:textId="77777777">
              <w:trPr>
                <w:trHeight w:val="479"/>
              </w:trPr>
              <w:tc>
                <w:tcPr>
                  <w:tcW w:w="851" w:type="dxa"/>
                  <w:vAlign w:val="center"/>
                </w:tcPr>
                <w:p w14:paraId="3DE50EBB" w14:textId="40DDD857" w:rsidR="00681F62" w:rsidRDefault="00681F62">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1</w:t>
                  </w:r>
                </w:p>
              </w:tc>
              <w:tc>
                <w:tcPr>
                  <w:tcW w:w="1275" w:type="dxa"/>
                  <w:vAlign w:val="center"/>
                </w:tcPr>
                <w:p w14:paraId="1772E657" w14:textId="6104B416" w:rsidR="00681F62" w:rsidRDefault="00681F62">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查看实验指导书</w:t>
                  </w:r>
                </w:p>
              </w:tc>
              <w:tc>
                <w:tcPr>
                  <w:tcW w:w="1276" w:type="dxa"/>
                  <w:vAlign w:val="center"/>
                </w:tcPr>
                <w:p w14:paraId="2DFB593E" w14:textId="4E69BFF0" w:rsidR="00681F62" w:rsidRDefault="00681F62">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3</w:t>
                  </w:r>
                </w:p>
              </w:tc>
              <w:tc>
                <w:tcPr>
                  <w:tcW w:w="1559" w:type="dxa"/>
                  <w:vAlign w:val="center"/>
                </w:tcPr>
                <w:p w14:paraId="1E9B7DDC" w14:textId="55EA0C22" w:rsidR="00681F62" w:rsidRDefault="00681F62">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无</w:t>
                  </w:r>
                </w:p>
              </w:tc>
              <w:tc>
                <w:tcPr>
                  <w:tcW w:w="851" w:type="dxa"/>
                  <w:vAlign w:val="center"/>
                </w:tcPr>
                <w:p w14:paraId="4E382EB2" w14:textId="2E0133F6" w:rsidR="00681F62" w:rsidRDefault="00681F62">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0</w:t>
                  </w:r>
                </w:p>
              </w:tc>
              <w:tc>
                <w:tcPr>
                  <w:tcW w:w="2126" w:type="dxa"/>
                  <w:vMerge w:val="restart"/>
                  <w:vAlign w:val="center"/>
                </w:tcPr>
                <w:p w14:paraId="44A73A26" w14:textId="3239F89B" w:rsidR="00681F62" w:rsidRDefault="00681F62">
                  <w:pPr>
                    <w:spacing w:line="288" w:lineRule="auto"/>
                    <w:ind w:firstLineChars="100" w:firstLine="240"/>
                    <w:rPr>
                      <w:rFonts w:ascii="Times New Roman" w:eastAsia="仿宋_GB2312" w:hAnsi="Times New Roman"/>
                      <w:sz w:val="24"/>
                      <w:szCs w:val="24"/>
                    </w:rPr>
                  </w:pPr>
                  <w:r>
                    <w:rPr>
                      <w:rFonts w:ascii="仿宋_GB2312" w:eastAsia="仿宋_GB2312" w:hAnsi="Times New Roman"/>
                      <w:sz w:val="24"/>
                      <w:szCs w:val="24"/>
                    </w:rPr>
                    <w:fldChar w:fldCharType="begin"/>
                  </w:r>
                  <w:r>
                    <w:rPr>
                      <w:rFonts w:ascii="仿宋_GB2312" w:eastAsia="仿宋_GB2312" w:hAnsi="Times New Roman"/>
                      <w:sz w:val="24"/>
                      <w:szCs w:val="24"/>
                    </w:rPr>
                    <w:instrText xml:space="preserve"> </w:instrText>
                  </w:r>
                  <w:r>
                    <w:rPr>
                      <w:rFonts w:ascii="仿宋_GB2312" w:eastAsia="仿宋_GB2312" w:hAnsi="Times New Roman" w:hint="eastAsia"/>
                      <w:sz w:val="24"/>
                      <w:szCs w:val="24"/>
                    </w:rPr>
                    <w:instrText>eq \o\ac(□,</w:instrText>
                  </w:r>
                  <w:r w:rsidRPr="00A35A45">
                    <w:rPr>
                      <w:rFonts w:ascii="仿宋_GB2312" w:eastAsia="仿宋_GB2312" w:hAnsi="Times New Roman" w:hint="eastAsia"/>
                      <w:position w:val="2"/>
                      <w:sz w:val="16"/>
                      <w:szCs w:val="24"/>
                    </w:rPr>
                    <w:instrText>√</w:instrText>
                  </w:r>
                  <w:r>
                    <w:rPr>
                      <w:rFonts w:ascii="仿宋_GB2312" w:eastAsia="仿宋_GB2312" w:hAnsi="Times New Roman" w:hint="eastAsia"/>
                      <w:sz w:val="24"/>
                      <w:szCs w:val="24"/>
                    </w:rPr>
                    <w:instrText>)</w:instrText>
                  </w:r>
                  <w:r>
                    <w:rPr>
                      <w:rFonts w:ascii="仿宋_GB2312" w:eastAsia="仿宋_GB2312" w:hAnsi="Times New Roman"/>
                      <w:sz w:val="24"/>
                      <w:szCs w:val="24"/>
                    </w:rPr>
                    <w:fldChar w:fldCharType="end"/>
                  </w:r>
                  <w:r>
                    <w:rPr>
                      <w:rFonts w:ascii="Times New Roman" w:eastAsia="仿宋_GB2312" w:hAnsi="Times New Roman" w:hint="eastAsia"/>
                      <w:sz w:val="24"/>
                      <w:szCs w:val="24"/>
                    </w:rPr>
                    <w:t>操作</w:t>
                  </w:r>
                  <w:r>
                    <w:rPr>
                      <w:rFonts w:ascii="Times New Roman" w:eastAsia="仿宋_GB2312" w:hAnsi="Times New Roman"/>
                      <w:sz w:val="24"/>
                      <w:szCs w:val="24"/>
                    </w:rPr>
                    <w:t>成绩</w:t>
                  </w:r>
                </w:p>
                <w:p w14:paraId="5E6EA80F" w14:textId="77777777" w:rsidR="00681F62" w:rsidRDefault="00681F62">
                  <w:pPr>
                    <w:spacing w:line="288" w:lineRule="auto"/>
                    <w:ind w:firstLineChars="100" w:firstLine="240"/>
                    <w:rPr>
                      <w:rFonts w:ascii="Times New Roman" w:eastAsia="仿宋_GB2312" w:hAnsi="Times New Roman"/>
                      <w:sz w:val="24"/>
                      <w:szCs w:val="24"/>
                    </w:rPr>
                  </w:pPr>
                  <w:r>
                    <w:rPr>
                      <w:rFonts w:ascii="Times New Roman" w:eastAsia="仿宋_GB2312" w:hAnsi="Times New Roman" w:hint="eastAsia"/>
                      <w:sz w:val="24"/>
                      <w:szCs w:val="24"/>
                    </w:rPr>
                    <w:sym w:font="Wingdings 2" w:char="00A3"/>
                  </w:r>
                  <w:r>
                    <w:rPr>
                      <w:rFonts w:ascii="Times New Roman" w:eastAsia="仿宋_GB2312" w:hAnsi="Times New Roman"/>
                      <w:sz w:val="24"/>
                      <w:szCs w:val="24"/>
                    </w:rPr>
                    <w:t>实验报告</w:t>
                  </w:r>
                </w:p>
                <w:p w14:paraId="563222A3" w14:textId="77777777" w:rsidR="00681F62" w:rsidRDefault="00681F62">
                  <w:pPr>
                    <w:spacing w:line="288" w:lineRule="auto"/>
                    <w:ind w:firstLineChars="100" w:firstLine="240"/>
                    <w:rPr>
                      <w:rFonts w:ascii="Times New Roman" w:eastAsia="仿宋_GB2312" w:hAnsi="Times New Roman"/>
                      <w:sz w:val="24"/>
                      <w:szCs w:val="24"/>
                    </w:rPr>
                  </w:pPr>
                  <w:r>
                    <w:rPr>
                      <w:rFonts w:ascii="Times New Roman" w:eastAsia="仿宋_GB2312" w:hAnsi="Times New Roman" w:hint="eastAsia"/>
                      <w:sz w:val="24"/>
                      <w:szCs w:val="24"/>
                    </w:rPr>
                    <w:sym w:font="Wingdings 2" w:char="00A3"/>
                  </w:r>
                  <w:r>
                    <w:rPr>
                      <w:rFonts w:ascii="Times New Roman" w:eastAsia="仿宋_GB2312" w:hAnsi="Times New Roman" w:hint="eastAsia"/>
                      <w:sz w:val="24"/>
                      <w:szCs w:val="24"/>
                    </w:rPr>
                    <w:t>预习成绩</w:t>
                  </w:r>
                </w:p>
                <w:p w14:paraId="5C645155" w14:textId="5C67A33A" w:rsidR="00681F62" w:rsidRDefault="00681F62" w:rsidP="007152FB">
                  <w:pPr>
                    <w:spacing w:line="288" w:lineRule="auto"/>
                    <w:rPr>
                      <w:rFonts w:ascii="Times New Roman" w:eastAsia="仿宋_GB2312" w:hAnsi="Times New Roman"/>
                      <w:sz w:val="24"/>
                      <w:szCs w:val="24"/>
                    </w:rPr>
                  </w:pPr>
                  <w:r>
                    <w:rPr>
                      <w:rFonts w:ascii="Times New Roman" w:eastAsia="仿宋_GB2312" w:hAnsi="Times New Roman" w:hint="eastAsia"/>
                      <w:sz w:val="24"/>
                      <w:szCs w:val="24"/>
                    </w:rPr>
                    <w:sym w:font="Wingdings 2" w:char="00A3"/>
                  </w:r>
                  <w:r>
                    <w:rPr>
                      <w:rFonts w:ascii="Times New Roman" w:eastAsia="仿宋_GB2312" w:hAnsi="Times New Roman"/>
                      <w:sz w:val="24"/>
                      <w:szCs w:val="24"/>
                    </w:rPr>
                    <w:t>教师评价报告</w:t>
                  </w:r>
                </w:p>
              </w:tc>
            </w:tr>
            <w:tr w:rsidR="00681F62" w14:paraId="4C1AD672" w14:textId="77777777">
              <w:trPr>
                <w:trHeight w:val="479"/>
              </w:trPr>
              <w:tc>
                <w:tcPr>
                  <w:tcW w:w="851" w:type="dxa"/>
                  <w:vAlign w:val="center"/>
                </w:tcPr>
                <w:p w14:paraId="7EB509E5" w14:textId="155188C9" w:rsidR="00681F62" w:rsidRDefault="00681F62">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2</w:t>
                  </w:r>
                </w:p>
              </w:tc>
              <w:tc>
                <w:tcPr>
                  <w:tcW w:w="1275" w:type="dxa"/>
                  <w:vAlign w:val="center"/>
                </w:tcPr>
                <w:p w14:paraId="02498AC9" w14:textId="54F50B50" w:rsidR="00681F62" w:rsidRDefault="00681F62">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查看矿井虚拟场景</w:t>
                  </w:r>
                </w:p>
              </w:tc>
              <w:tc>
                <w:tcPr>
                  <w:tcW w:w="1276" w:type="dxa"/>
                  <w:vAlign w:val="center"/>
                </w:tcPr>
                <w:p w14:paraId="5A5DE668" w14:textId="4972EDC0" w:rsidR="00681F62" w:rsidRDefault="00681F62">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5</w:t>
                  </w:r>
                </w:p>
              </w:tc>
              <w:tc>
                <w:tcPr>
                  <w:tcW w:w="1559" w:type="dxa"/>
                  <w:vAlign w:val="center"/>
                </w:tcPr>
                <w:p w14:paraId="5F5D161F" w14:textId="041F3D43" w:rsidR="00681F62" w:rsidRDefault="00681F62">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无</w:t>
                  </w:r>
                </w:p>
              </w:tc>
              <w:tc>
                <w:tcPr>
                  <w:tcW w:w="851" w:type="dxa"/>
                  <w:vAlign w:val="center"/>
                </w:tcPr>
                <w:p w14:paraId="11269B26" w14:textId="2E508E6B" w:rsidR="00681F62" w:rsidRDefault="00681F62">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0</w:t>
                  </w:r>
                </w:p>
              </w:tc>
              <w:tc>
                <w:tcPr>
                  <w:tcW w:w="2126" w:type="dxa"/>
                  <w:vMerge/>
                  <w:vAlign w:val="center"/>
                </w:tcPr>
                <w:p w14:paraId="111ACC43" w14:textId="68F2C61D" w:rsidR="00681F62" w:rsidRDefault="00681F62" w:rsidP="007152FB">
                  <w:pPr>
                    <w:spacing w:line="288" w:lineRule="auto"/>
                    <w:rPr>
                      <w:rFonts w:ascii="Times New Roman" w:eastAsia="仿宋_GB2312" w:hAnsi="Times New Roman"/>
                      <w:sz w:val="24"/>
                      <w:szCs w:val="24"/>
                    </w:rPr>
                  </w:pPr>
                </w:p>
              </w:tc>
            </w:tr>
            <w:tr w:rsidR="00681F62" w14:paraId="3B4F65DB" w14:textId="77777777">
              <w:trPr>
                <w:trHeight w:val="479"/>
              </w:trPr>
              <w:tc>
                <w:tcPr>
                  <w:tcW w:w="851" w:type="dxa"/>
                  <w:vAlign w:val="center"/>
                </w:tcPr>
                <w:p w14:paraId="54B4C6C7" w14:textId="71C9CF85" w:rsidR="00681F62" w:rsidRDefault="00681F62">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3</w:t>
                  </w:r>
                </w:p>
              </w:tc>
              <w:tc>
                <w:tcPr>
                  <w:tcW w:w="1275" w:type="dxa"/>
                  <w:vAlign w:val="center"/>
                </w:tcPr>
                <w:p w14:paraId="363A945D" w14:textId="33C755B8" w:rsidR="00681F62" w:rsidRDefault="00681F62" w:rsidP="00681F62">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查看图文、微课资料</w:t>
                  </w:r>
                </w:p>
              </w:tc>
              <w:tc>
                <w:tcPr>
                  <w:tcW w:w="1276" w:type="dxa"/>
                  <w:vAlign w:val="center"/>
                </w:tcPr>
                <w:p w14:paraId="005A85FC" w14:textId="3C97F2B6" w:rsidR="00681F62" w:rsidRDefault="00681F62">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5</w:t>
                  </w:r>
                </w:p>
              </w:tc>
              <w:tc>
                <w:tcPr>
                  <w:tcW w:w="1559" w:type="dxa"/>
                  <w:vAlign w:val="center"/>
                </w:tcPr>
                <w:p w14:paraId="2BD2D1FD" w14:textId="1E73EC6F" w:rsidR="00681F62" w:rsidRDefault="00681F62">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无</w:t>
                  </w:r>
                </w:p>
              </w:tc>
              <w:tc>
                <w:tcPr>
                  <w:tcW w:w="851" w:type="dxa"/>
                  <w:vAlign w:val="center"/>
                </w:tcPr>
                <w:p w14:paraId="51CEAEA7" w14:textId="249096D6" w:rsidR="00681F62" w:rsidRDefault="00681F62">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0</w:t>
                  </w:r>
                </w:p>
              </w:tc>
              <w:tc>
                <w:tcPr>
                  <w:tcW w:w="2126" w:type="dxa"/>
                  <w:vMerge/>
                  <w:vAlign w:val="center"/>
                </w:tcPr>
                <w:p w14:paraId="010F196F" w14:textId="0DF1DB94" w:rsidR="00681F62" w:rsidRDefault="00681F62" w:rsidP="007152FB">
                  <w:pPr>
                    <w:spacing w:line="288" w:lineRule="auto"/>
                    <w:rPr>
                      <w:rFonts w:ascii="Times New Roman" w:eastAsia="仿宋_GB2312" w:hAnsi="Times New Roman"/>
                      <w:sz w:val="24"/>
                      <w:szCs w:val="24"/>
                    </w:rPr>
                  </w:pPr>
                </w:p>
              </w:tc>
            </w:tr>
            <w:tr w:rsidR="00681F62" w14:paraId="74CE8E92" w14:textId="77777777">
              <w:trPr>
                <w:trHeight w:val="225"/>
              </w:trPr>
              <w:tc>
                <w:tcPr>
                  <w:tcW w:w="851" w:type="dxa"/>
                  <w:vAlign w:val="center"/>
                </w:tcPr>
                <w:p w14:paraId="78647547" w14:textId="38338418" w:rsidR="00681F62" w:rsidRDefault="00681F62">
                  <w:pPr>
                    <w:spacing w:line="288" w:lineRule="auto"/>
                    <w:jc w:val="center"/>
                    <w:rPr>
                      <w:rFonts w:ascii="仿宋" w:eastAsia="仿宋" w:hAnsi="仿宋"/>
                      <w:szCs w:val="21"/>
                    </w:rPr>
                  </w:pPr>
                  <w:r>
                    <w:rPr>
                      <w:rFonts w:ascii="仿宋" w:eastAsia="仿宋" w:hAnsi="仿宋"/>
                      <w:szCs w:val="21"/>
                    </w:rPr>
                    <w:t>4</w:t>
                  </w:r>
                </w:p>
              </w:tc>
              <w:tc>
                <w:tcPr>
                  <w:tcW w:w="1275" w:type="dxa"/>
                  <w:vAlign w:val="center"/>
                </w:tcPr>
                <w:p w14:paraId="40F42D2A" w14:textId="081ADB13" w:rsidR="00681F62" w:rsidRDefault="00681F62">
                  <w:pPr>
                    <w:spacing w:line="288" w:lineRule="auto"/>
                    <w:jc w:val="center"/>
                    <w:rPr>
                      <w:rFonts w:ascii="仿宋" w:eastAsia="仿宋" w:hAnsi="仿宋"/>
                      <w:szCs w:val="21"/>
                    </w:rPr>
                  </w:pPr>
                  <w:r>
                    <w:rPr>
                      <w:rFonts w:ascii="仿宋" w:eastAsia="仿宋" w:hAnsi="仿宋" w:hint="eastAsia"/>
                      <w:szCs w:val="21"/>
                    </w:rPr>
                    <w:t>变压器选型</w:t>
                  </w:r>
                </w:p>
              </w:tc>
              <w:tc>
                <w:tcPr>
                  <w:tcW w:w="1276" w:type="dxa"/>
                  <w:vAlign w:val="center"/>
                </w:tcPr>
                <w:p w14:paraId="72756E36" w14:textId="3489F9A7" w:rsidR="00681F62" w:rsidRDefault="00681F62">
                  <w:pPr>
                    <w:spacing w:line="288" w:lineRule="auto"/>
                    <w:jc w:val="center"/>
                    <w:rPr>
                      <w:rFonts w:ascii="仿宋" w:eastAsia="仿宋" w:hAnsi="仿宋"/>
                      <w:szCs w:val="21"/>
                    </w:rPr>
                  </w:pPr>
                  <w:r>
                    <w:rPr>
                      <w:rFonts w:ascii="仿宋" w:eastAsia="仿宋" w:hAnsi="仿宋" w:hint="eastAsia"/>
                      <w:szCs w:val="21"/>
                    </w:rPr>
                    <w:t>2</w:t>
                  </w:r>
                </w:p>
              </w:tc>
              <w:tc>
                <w:tcPr>
                  <w:tcW w:w="1559" w:type="dxa"/>
                  <w:vAlign w:val="center"/>
                </w:tcPr>
                <w:p w14:paraId="1E11F22C" w14:textId="680D099A" w:rsidR="00681F62" w:rsidRDefault="00681F62">
                  <w:pPr>
                    <w:spacing w:line="288" w:lineRule="auto"/>
                    <w:jc w:val="center"/>
                    <w:rPr>
                      <w:rFonts w:ascii="仿宋" w:eastAsia="仿宋" w:hAnsi="仿宋"/>
                      <w:szCs w:val="21"/>
                    </w:rPr>
                  </w:pPr>
                  <w:r>
                    <w:rPr>
                      <w:rFonts w:ascii="仿宋" w:eastAsia="仿宋" w:hAnsi="仿宋" w:hint="eastAsia"/>
                      <w:szCs w:val="21"/>
                    </w:rPr>
                    <w:t>正确即满分</w:t>
                  </w:r>
                </w:p>
              </w:tc>
              <w:tc>
                <w:tcPr>
                  <w:tcW w:w="851" w:type="dxa"/>
                  <w:vAlign w:val="center"/>
                </w:tcPr>
                <w:p w14:paraId="318452D5" w14:textId="3F30BB40" w:rsidR="00681F62" w:rsidRDefault="00681F62">
                  <w:pPr>
                    <w:spacing w:line="288" w:lineRule="auto"/>
                    <w:jc w:val="center"/>
                    <w:rPr>
                      <w:rFonts w:ascii="仿宋" w:eastAsia="仿宋" w:hAnsi="仿宋"/>
                      <w:szCs w:val="21"/>
                    </w:rPr>
                  </w:pPr>
                  <w:r>
                    <w:rPr>
                      <w:rFonts w:ascii="仿宋" w:eastAsia="仿宋" w:hAnsi="仿宋" w:hint="eastAsia"/>
                      <w:szCs w:val="21"/>
                    </w:rPr>
                    <w:t>5</w:t>
                  </w:r>
                </w:p>
              </w:tc>
              <w:tc>
                <w:tcPr>
                  <w:tcW w:w="2126" w:type="dxa"/>
                  <w:vMerge/>
                  <w:vAlign w:val="center"/>
                </w:tcPr>
                <w:p w14:paraId="5ED036AE" w14:textId="1372EC34" w:rsidR="00681F62" w:rsidRDefault="00681F62">
                  <w:pPr>
                    <w:spacing w:line="288" w:lineRule="auto"/>
                    <w:rPr>
                      <w:rFonts w:ascii="仿宋" w:eastAsia="仿宋" w:hAnsi="仿宋"/>
                      <w:szCs w:val="21"/>
                    </w:rPr>
                  </w:pPr>
                </w:p>
              </w:tc>
            </w:tr>
            <w:tr w:rsidR="00681F62" w14:paraId="57919AC3" w14:textId="77777777">
              <w:trPr>
                <w:trHeight w:val="150"/>
              </w:trPr>
              <w:tc>
                <w:tcPr>
                  <w:tcW w:w="851" w:type="dxa"/>
                  <w:vAlign w:val="center"/>
                </w:tcPr>
                <w:p w14:paraId="33405D51" w14:textId="42530B7B" w:rsidR="00681F62" w:rsidRDefault="00681F62">
                  <w:pPr>
                    <w:spacing w:line="288" w:lineRule="auto"/>
                    <w:jc w:val="center"/>
                    <w:rPr>
                      <w:rFonts w:ascii="仿宋" w:eastAsia="仿宋" w:hAnsi="仿宋"/>
                      <w:szCs w:val="21"/>
                    </w:rPr>
                  </w:pPr>
                  <w:r>
                    <w:rPr>
                      <w:rFonts w:ascii="仿宋" w:eastAsia="仿宋" w:hAnsi="仿宋"/>
                      <w:szCs w:val="21"/>
                    </w:rPr>
                    <w:t>5</w:t>
                  </w:r>
                </w:p>
              </w:tc>
              <w:tc>
                <w:tcPr>
                  <w:tcW w:w="1275" w:type="dxa"/>
                  <w:vAlign w:val="center"/>
                </w:tcPr>
                <w:p w14:paraId="4748C404" w14:textId="1AAEDBEF" w:rsidR="00681F62" w:rsidRDefault="00681F62">
                  <w:pPr>
                    <w:spacing w:line="288" w:lineRule="auto"/>
                    <w:jc w:val="left"/>
                    <w:rPr>
                      <w:rFonts w:ascii="仿宋" w:eastAsia="仿宋" w:hAnsi="仿宋"/>
                      <w:szCs w:val="21"/>
                    </w:rPr>
                  </w:pPr>
                  <w:r>
                    <w:rPr>
                      <w:rFonts w:ascii="仿宋" w:eastAsia="仿宋" w:hAnsi="仿宋" w:hint="eastAsia"/>
                      <w:szCs w:val="21"/>
                    </w:rPr>
                    <w:t>功率元器件选型</w:t>
                  </w:r>
                </w:p>
              </w:tc>
              <w:tc>
                <w:tcPr>
                  <w:tcW w:w="1276" w:type="dxa"/>
                  <w:vAlign w:val="center"/>
                </w:tcPr>
                <w:p w14:paraId="4D94B441" w14:textId="680ECBA3" w:rsidR="00681F62" w:rsidRDefault="00681F62">
                  <w:pPr>
                    <w:spacing w:line="288" w:lineRule="auto"/>
                    <w:jc w:val="left"/>
                    <w:rPr>
                      <w:rFonts w:ascii="仿宋" w:eastAsia="仿宋" w:hAnsi="仿宋"/>
                      <w:szCs w:val="21"/>
                    </w:rPr>
                  </w:pPr>
                  <w:r>
                    <w:rPr>
                      <w:rFonts w:ascii="仿宋" w:eastAsia="仿宋" w:hAnsi="仿宋" w:hint="eastAsia"/>
                      <w:szCs w:val="21"/>
                    </w:rPr>
                    <w:t>2</w:t>
                  </w:r>
                </w:p>
              </w:tc>
              <w:tc>
                <w:tcPr>
                  <w:tcW w:w="1559" w:type="dxa"/>
                  <w:vAlign w:val="center"/>
                </w:tcPr>
                <w:p w14:paraId="5CD4038B" w14:textId="23749258" w:rsidR="00681F62" w:rsidRDefault="00681F62">
                  <w:pPr>
                    <w:spacing w:line="288" w:lineRule="auto"/>
                    <w:jc w:val="left"/>
                    <w:rPr>
                      <w:rFonts w:ascii="仿宋" w:eastAsia="仿宋" w:hAnsi="仿宋"/>
                      <w:szCs w:val="21"/>
                    </w:rPr>
                  </w:pPr>
                  <w:r>
                    <w:rPr>
                      <w:rFonts w:ascii="仿宋" w:eastAsia="仿宋" w:hAnsi="仿宋" w:hint="eastAsia"/>
                      <w:szCs w:val="21"/>
                    </w:rPr>
                    <w:t>正确即满分</w:t>
                  </w:r>
                </w:p>
              </w:tc>
              <w:tc>
                <w:tcPr>
                  <w:tcW w:w="851" w:type="dxa"/>
                  <w:vAlign w:val="center"/>
                </w:tcPr>
                <w:p w14:paraId="4C98D4D8" w14:textId="468934CA" w:rsidR="00681F62" w:rsidRDefault="00681F62">
                  <w:pPr>
                    <w:spacing w:line="288" w:lineRule="auto"/>
                    <w:jc w:val="left"/>
                    <w:rPr>
                      <w:rFonts w:ascii="仿宋" w:eastAsia="仿宋" w:hAnsi="仿宋"/>
                      <w:szCs w:val="21"/>
                    </w:rPr>
                  </w:pPr>
                  <w:r>
                    <w:rPr>
                      <w:rFonts w:ascii="仿宋" w:eastAsia="仿宋" w:hAnsi="仿宋" w:hint="eastAsia"/>
                      <w:szCs w:val="21"/>
                    </w:rPr>
                    <w:t>5</w:t>
                  </w:r>
                </w:p>
              </w:tc>
              <w:tc>
                <w:tcPr>
                  <w:tcW w:w="2126" w:type="dxa"/>
                  <w:vMerge/>
                  <w:vAlign w:val="center"/>
                </w:tcPr>
                <w:p w14:paraId="1E2A4B25" w14:textId="77777777" w:rsidR="00681F62" w:rsidRDefault="00681F62">
                  <w:pPr>
                    <w:spacing w:line="288" w:lineRule="auto"/>
                    <w:jc w:val="left"/>
                    <w:rPr>
                      <w:rFonts w:ascii="仿宋" w:eastAsia="仿宋" w:hAnsi="仿宋"/>
                      <w:szCs w:val="21"/>
                    </w:rPr>
                  </w:pPr>
                </w:p>
              </w:tc>
            </w:tr>
            <w:tr w:rsidR="00681F62" w14:paraId="69CE1613" w14:textId="77777777">
              <w:trPr>
                <w:trHeight w:val="150"/>
              </w:trPr>
              <w:tc>
                <w:tcPr>
                  <w:tcW w:w="851" w:type="dxa"/>
                  <w:vAlign w:val="center"/>
                </w:tcPr>
                <w:p w14:paraId="07EB2042" w14:textId="1C2750E0" w:rsidR="00681F62" w:rsidRDefault="00681F62">
                  <w:pPr>
                    <w:spacing w:line="288" w:lineRule="auto"/>
                    <w:jc w:val="center"/>
                    <w:rPr>
                      <w:rFonts w:ascii="仿宋" w:eastAsia="仿宋" w:hAnsi="仿宋"/>
                      <w:szCs w:val="21"/>
                    </w:rPr>
                  </w:pPr>
                  <w:r>
                    <w:rPr>
                      <w:rFonts w:ascii="仿宋" w:eastAsia="仿宋" w:hAnsi="仿宋"/>
                      <w:szCs w:val="21"/>
                    </w:rPr>
                    <w:t>6</w:t>
                  </w:r>
                </w:p>
              </w:tc>
              <w:tc>
                <w:tcPr>
                  <w:tcW w:w="1275" w:type="dxa"/>
                  <w:vAlign w:val="center"/>
                </w:tcPr>
                <w:p w14:paraId="6241294A" w14:textId="0E19FC3E" w:rsidR="00681F62" w:rsidRDefault="00681F62">
                  <w:pPr>
                    <w:spacing w:line="288" w:lineRule="auto"/>
                    <w:jc w:val="left"/>
                    <w:rPr>
                      <w:rFonts w:ascii="仿宋" w:eastAsia="仿宋" w:hAnsi="仿宋"/>
                      <w:szCs w:val="21"/>
                    </w:rPr>
                  </w:pPr>
                  <w:r>
                    <w:rPr>
                      <w:rFonts w:ascii="仿宋" w:eastAsia="仿宋" w:hAnsi="仿宋" w:hint="eastAsia"/>
                      <w:szCs w:val="21"/>
                    </w:rPr>
                    <w:t>平波电抗器选型</w:t>
                  </w:r>
                </w:p>
              </w:tc>
              <w:tc>
                <w:tcPr>
                  <w:tcW w:w="1276" w:type="dxa"/>
                  <w:vAlign w:val="center"/>
                </w:tcPr>
                <w:p w14:paraId="78D9E740" w14:textId="60DEE467" w:rsidR="00681F62" w:rsidRDefault="00681F62">
                  <w:pPr>
                    <w:spacing w:line="288" w:lineRule="auto"/>
                    <w:jc w:val="left"/>
                    <w:rPr>
                      <w:rFonts w:ascii="仿宋" w:eastAsia="仿宋" w:hAnsi="仿宋"/>
                      <w:szCs w:val="21"/>
                    </w:rPr>
                  </w:pPr>
                  <w:r>
                    <w:rPr>
                      <w:rFonts w:ascii="仿宋" w:eastAsia="仿宋" w:hAnsi="仿宋" w:hint="eastAsia"/>
                      <w:szCs w:val="21"/>
                    </w:rPr>
                    <w:t>2</w:t>
                  </w:r>
                </w:p>
              </w:tc>
              <w:tc>
                <w:tcPr>
                  <w:tcW w:w="1559" w:type="dxa"/>
                  <w:vAlign w:val="center"/>
                </w:tcPr>
                <w:p w14:paraId="5A898D9E" w14:textId="20206843" w:rsidR="00681F62" w:rsidRDefault="00681F62">
                  <w:pPr>
                    <w:spacing w:line="288" w:lineRule="auto"/>
                    <w:jc w:val="left"/>
                    <w:rPr>
                      <w:rFonts w:ascii="仿宋" w:eastAsia="仿宋" w:hAnsi="仿宋"/>
                      <w:szCs w:val="21"/>
                    </w:rPr>
                  </w:pPr>
                  <w:r>
                    <w:rPr>
                      <w:rFonts w:ascii="仿宋" w:eastAsia="仿宋" w:hAnsi="仿宋" w:hint="eastAsia"/>
                      <w:szCs w:val="21"/>
                    </w:rPr>
                    <w:t>正确即满分</w:t>
                  </w:r>
                </w:p>
              </w:tc>
              <w:tc>
                <w:tcPr>
                  <w:tcW w:w="851" w:type="dxa"/>
                  <w:vAlign w:val="center"/>
                </w:tcPr>
                <w:p w14:paraId="6A0ABA8A" w14:textId="714F35AE" w:rsidR="00681F62" w:rsidRDefault="00681F62">
                  <w:pPr>
                    <w:spacing w:line="288" w:lineRule="auto"/>
                    <w:jc w:val="left"/>
                    <w:rPr>
                      <w:rFonts w:ascii="仿宋" w:eastAsia="仿宋" w:hAnsi="仿宋"/>
                      <w:szCs w:val="21"/>
                    </w:rPr>
                  </w:pPr>
                  <w:r>
                    <w:rPr>
                      <w:rFonts w:ascii="仿宋" w:eastAsia="仿宋" w:hAnsi="仿宋" w:hint="eastAsia"/>
                      <w:szCs w:val="21"/>
                    </w:rPr>
                    <w:t>5</w:t>
                  </w:r>
                </w:p>
              </w:tc>
              <w:tc>
                <w:tcPr>
                  <w:tcW w:w="2126" w:type="dxa"/>
                  <w:vMerge/>
                  <w:vAlign w:val="center"/>
                </w:tcPr>
                <w:p w14:paraId="38A33FA9" w14:textId="77777777" w:rsidR="00681F62" w:rsidRDefault="00681F62">
                  <w:pPr>
                    <w:spacing w:line="288" w:lineRule="auto"/>
                    <w:jc w:val="left"/>
                    <w:rPr>
                      <w:rFonts w:ascii="仿宋" w:eastAsia="仿宋" w:hAnsi="仿宋"/>
                      <w:szCs w:val="21"/>
                    </w:rPr>
                  </w:pPr>
                </w:p>
              </w:tc>
            </w:tr>
            <w:tr w:rsidR="00681F62" w14:paraId="43F52E14" w14:textId="77777777">
              <w:trPr>
                <w:trHeight w:val="150"/>
              </w:trPr>
              <w:tc>
                <w:tcPr>
                  <w:tcW w:w="851" w:type="dxa"/>
                  <w:vAlign w:val="center"/>
                </w:tcPr>
                <w:p w14:paraId="6F0205FA" w14:textId="7D24D08B" w:rsidR="00681F62" w:rsidRDefault="00681F62">
                  <w:pPr>
                    <w:spacing w:line="288" w:lineRule="auto"/>
                    <w:jc w:val="center"/>
                    <w:rPr>
                      <w:rFonts w:ascii="仿宋" w:eastAsia="仿宋" w:hAnsi="仿宋"/>
                      <w:szCs w:val="21"/>
                    </w:rPr>
                  </w:pPr>
                  <w:r>
                    <w:rPr>
                      <w:rFonts w:ascii="仿宋" w:eastAsia="仿宋" w:hAnsi="仿宋"/>
                      <w:szCs w:val="21"/>
                    </w:rPr>
                    <w:t>7</w:t>
                  </w:r>
                </w:p>
              </w:tc>
              <w:tc>
                <w:tcPr>
                  <w:tcW w:w="1275" w:type="dxa"/>
                  <w:vAlign w:val="center"/>
                </w:tcPr>
                <w:p w14:paraId="3BAC397D" w14:textId="4F40672A" w:rsidR="00681F62" w:rsidRDefault="00681F62">
                  <w:pPr>
                    <w:spacing w:line="288" w:lineRule="auto"/>
                    <w:jc w:val="left"/>
                    <w:rPr>
                      <w:rFonts w:ascii="仿宋" w:eastAsia="仿宋" w:hAnsi="仿宋"/>
                      <w:szCs w:val="21"/>
                    </w:rPr>
                  </w:pPr>
                  <w:r w:rsidRPr="00681F62">
                    <w:rPr>
                      <w:rFonts w:ascii="仿宋" w:eastAsia="仿宋" w:hAnsi="仿宋" w:hint="eastAsia"/>
                      <w:szCs w:val="21"/>
                    </w:rPr>
                    <w:t>电动机选择</w:t>
                  </w:r>
                </w:p>
              </w:tc>
              <w:tc>
                <w:tcPr>
                  <w:tcW w:w="1276" w:type="dxa"/>
                  <w:vAlign w:val="center"/>
                </w:tcPr>
                <w:p w14:paraId="59263904" w14:textId="4E7B6B8F" w:rsidR="00681F62" w:rsidRDefault="00681F62">
                  <w:pPr>
                    <w:spacing w:line="288" w:lineRule="auto"/>
                    <w:jc w:val="left"/>
                    <w:rPr>
                      <w:rFonts w:ascii="仿宋" w:eastAsia="仿宋" w:hAnsi="仿宋"/>
                      <w:szCs w:val="21"/>
                    </w:rPr>
                  </w:pPr>
                  <w:r>
                    <w:rPr>
                      <w:rFonts w:ascii="仿宋" w:eastAsia="仿宋" w:hAnsi="仿宋" w:hint="eastAsia"/>
                      <w:szCs w:val="21"/>
                    </w:rPr>
                    <w:t>2</w:t>
                  </w:r>
                </w:p>
              </w:tc>
              <w:tc>
                <w:tcPr>
                  <w:tcW w:w="1559" w:type="dxa"/>
                  <w:vAlign w:val="center"/>
                </w:tcPr>
                <w:p w14:paraId="2A6628AB" w14:textId="6370A721" w:rsidR="00681F62" w:rsidRDefault="00681F62">
                  <w:pPr>
                    <w:spacing w:line="288" w:lineRule="auto"/>
                    <w:jc w:val="left"/>
                    <w:rPr>
                      <w:rFonts w:ascii="仿宋" w:eastAsia="仿宋" w:hAnsi="仿宋"/>
                      <w:szCs w:val="21"/>
                    </w:rPr>
                  </w:pPr>
                  <w:r>
                    <w:rPr>
                      <w:rFonts w:ascii="仿宋" w:eastAsia="仿宋" w:hAnsi="仿宋" w:hint="eastAsia"/>
                      <w:szCs w:val="21"/>
                    </w:rPr>
                    <w:t>正确即满分</w:t>
                  </w:r>
                </w:p>
              </w:tc>
              <w:tc>
                <w:tcPr>
                  <w:tcW w:w="851" w:type="dxa"/>
                  <w:vAlign w:val="center"/>
                </w:tcPr>
                <w:p w14:paraId="2C32F646" w14:textId="3F3F9246" w:rsidR="00681F62" w:rsidRDefault="00681F62">
                  <w:pPr>
                    <w:spacing w:line="288" w:lineRule="auto"/>
                    <w:jc w:val="left"/>
                    <w:rPr>
                      <w:rFonts w:ascii="仿宋" w:eastAsia="仿宋" w:hAnsi="仿宋"/>
                      <w:szCs w:val="21"/>
                    </w:rPr>
                  </w:pPr>
                  <w:r>
                    <w:rPr>
                      <w:rFonts w:ascii="仿宋" w:eastAsia="仿宋" w:hAnsi="仿宋" w:hint="eastAsia"/>
                      <w:szCs w:val="21"/>
                    </w:rPr>
                    <w:t>5</w:t>
                  </w:r>
                </w:p>
              </w:tc>
              <w:tc>
                <w:tcPr>
                  <w:tcW w:w="2126" w:type="dxa"/>
                  <w:vMerge/>
                  <w:vAlign w:val="center"/>
                </w:tcPr>
                <w:p w14:paraId="3A1EA037" w14:textId="77777777" w:rsidR="00681F62" w:rsidRDefault="00681F62">
                  <w:pPr>
                    <w:spacing w:line="288" w:lineRule="auto"/>
                    <w:jc w:val="left"/>
                    <w:rPr>
                      <w:rFonts w:ascii="仿宋" w:eastAsia="仿宋" w:hAnsi="仿宋"/>
                      <w:szCs w:val="21"/>
                    </w:rPr>
                  </w:pPr>
                </w:p>
              </w:tc>
            </w:tr>
            <w:tr w:rsidR="00681F62" w14:paraId="7B13594A" w14:textId="77777777">
              <w:trPr>
                <w:trHeight w:val="150"/>
              </w:trPr>
              <w:tc>
                <w:tcPr>
                  <w:tcW w:w="851" w:type="dxa"/>
                  <w:vAlign w:val="center"/>
                </w:tcPr>
                <w:p w14:paraId="59522D38" w14:textId="63C907E9" w:rsidR="00681F62" w:rsidRDefault="00681F62">
                  <w:pPr>
                    <w:spacing w:line="288" w:lineRule="auto"/>
                    <w:jc w:val="center"/>
                    <w:rPr>
                      <w:rFonts w:ascii="仿宋" w:eastAsia="仿宋" w:hAnsi="仿宋"/>
                      <w:szCs w:val="21"/>
                    </w:rPr>
                  </w:pPr>
                  <w:r>
                    <w:rPr>
                      <w:rFonts w:ascii="仿宋" w:eastAsia="仿宋" w:hAnsi="仿宋"/>
                      <w:szCs w:val="21"/>
                    </w:rPr>
                    <w:t>8</w:t>
                  </w:r>
                </w:p>
              </w:tc>
              <w:tc>
                <w:tcPr>
                  <w:tcW w:w="1275" w:type="dxa"/>
                  <w:vAlign w:val="center"/>
                </w:tcPr>
                <w:p w14:paraId="409D9A7B" w14:textId="2B1C3ADB" w:rsidR="00681F62" w:rsidRDefault="00681F62">
                  <w:pPr>
                    <w:spacing w:line="288" w:lineRule="auto"/>
                    <w:jc w:val="left"/>
                    <w:rPr>
                      <w:rFonts w:ascii="仿宋" w:eastAsia="仿宋" w:hAnsi="仿宋"/>
                      <w:szCs w:val="21"/>
                    </w:rPr>
                  </w:pPr>
                  <w:r w:rsidRPr="00681F62">
                    <w:rPr>
                      <w:rFonts w:ascii="仿宋" w:eastAsia="仿宋" w:hAnsi="仿宋" w:hint="eastAsia"/>
                      <w:szCs w:val="21"/>
                    </w:rPr>
                    <w:t>控制系统设计评分</w:t>
                  </w:r>
                </w:p>
              </w:tc>
              <w:tc>
                <w:tcPr>
                  <w:tcW w:w="1276" w:type="dxa"/>
                  <w:vAlign w:val="center"/>
                </w:tcPr>
                <w:p w14:paraId="793C320D" w14:textId="6053897E" w:rsidR="00681F62" w:rsidRDefault="00681F62">
                  <w:pPr>
                    <w:spacing w:line="288" w:lineRule="auto"/>
                    <w:jc w:val="left"/>
                    <w:rPr>
                      <w:rFonts w:ascii="仿宋" w:eastAsia="仿宋" w:hAnsi="仿宋"/>
                      <w:szCs w:val="21"/>
                    </w:rPr>
                  </w:pPr>
                  <w:r>
                    <w:rPr>
                      <w:rFonts w:ascii="仿宋" w:eastAsia="仿宋" w:hAnsi="仿宋" w:hint="eastAsia"/>
                      <w:szCs w:val="21"/>
                    </w:rPr>
                    <w:t>1</w:t>
                  </w:r>
                  <w:r>
                    <w:rPr>
                      <w:rFonts w:ascii="仿宋" w:eastAsia="仿宋" w:hAnsi="仿宋"/>
                      <w:szCs w:val="21"/>
                    </w:rPr>
                    <w:t>0</w:t>
                  </w:r>
                </w:p>
              </w:tc>
              <w:tc>
                <w:tcPr>
                  <w:tcW w:w="1559" w:type="dxa"/>
                  <w:vAlign w:val="center"/>
                </w:tcPr>
                <w:p w14:paraId="5CE01987" w14:textId="2214777D" w:rsidR="00681F62" w:rsidRDefault="00681F62">
                  <w:pPr>
                    <w:spacing w:line="288" w:lineRule="auto"/>
                    <w:jc w:val="left"/>
                    <w:rPr>
                      <w:rFonts w:ascii="仿宋" w:eastAsia="仿宋" w:hAnsi="仿宋"/>
                      <w:szCs w:val="21"/>
                    </w:rPr>
                  </w:pPr>
                  <w:r w:rsidRPr="00681F62">
                    <w:rPr>
                      <w:rFonts w:ascii="仿宋" w:eastAsia="仿宋" w:hAnsi="仿宋" w:hint="eastAsia"/>
                      <w:szCs w:val="21"/>
                    </w:rPr>
                    <w:t>第一次检查完全正确</w:t>
                  </w:r>
                  <w:r>
                    <w:rPr>
                      <w:rFonts w:ascii="仿宋" w:eastAsia="仿宋" w:hAnsi="仿宋" w:hint="eastAsia"/>
                      <w:szCs w:val="21"/>
                    </w:rPr>
                    <w:t>-</w:t>
                  </w:r>
                  <w:r>
                    <w:rPr>
                      <w:rFonts w:ascii="仿宋" w:eastAsia="仿宋" w:hAnsi="仿宋"/>
                      <w:szCs w:val="21"/>
                    </w:rPr>
                    <w:t>20</w:t>
                  </w:r>
                  <w:r>
                    <w:rPr>
                      <w:rFonts w:ascii="仿宋" w:eastAsia="仿宋" w:hAnsi="仿宋" w:hint="eastAsia"/>
                      <w:szCs w:val="21"/>
                    </w:rPr>
                    <w:t>分</w:t>
                  </w:r>
                </w:p>
                <w:p w14:paraId="78D68DA6" w14:textId="77777777" w:rsidR="00681F62" w:rsidRDefault="00681F62">
                  <w:pPr>
                    <w:spacing w:line="288" w:lineRule="auto"/>
                    <w:jc w:val="left"/>
                    <w:rPr>
                      <w:rFonts w:ascii="仿宋" w:eastAsia="仿宋" w:hAnsi="仿宋"/>
                      <w:szCs w:val="21"/>
                    </w:rPr>
                  </w:pPr>
                  <w:r w:rsidRPr="00681F62">
                    <w:rPr>
                      <w:rFonts w:ascii="仿宋" w:eastAsia="仿宋" w:hAnsi="仿宋" w:hint="eastAsia"/>
                      <w:szCs w:val="21"/>
                    </w:rPr>
                    <w:t>第二次检查完全正确</w:t>
                  </w:r>
                  <w:r>
                    <w:rPr>
                      <w:rFonts w:ascii="仿宋" w:eastAsia="仿宋" w:hAnsi="仿宋" w:hint="eastAsia"/>
                      <w:szCs w:val="21"/>
                    </w:rPr>
                    <w:t>-</w:t>
                  </w:r>
                  <w:r>
                    <w:rPr>
                      <w:rFonts w:ascii="仿宋" w:eastAsia="仿宋" w:hAnsi="仿宋"/>
                      <w:szCs w:val="21"/>
                    </w:rPr>
                    <w:t>10</w:t>
                  </w:r>
                  <w:r>
                    <w:rPr>
                      <w:rFonts w:ascii="仿宋" w:eastAsia="仿宋" w:hAnsi="仿宋" w:hint="eastAsia"/>
                      <w:szCs w:val="21"/>
                    </w:rPr>
                    <w:t>分</w:t>
                  </w:r>
                </w:p>
                <w:p w14:paraId="155926F8" w14:textId="67791C7E" w:rsidR="00681F62" w:rsidRDefault="00681F62">
                  <w:pPr>
                    <w:spacing w:line="288" w:lineRule="auto"/>
                    <w:jc w:val="left"/>
                    <w:rPr>
                      <w:rFonts w:ascii="仿宋" w:eastAsia="仿宋" w:hAnsi="仿宋"/>
                      <w:szCs w:val="21"/>
                    </w:rPr>
                  </w:pPr>
                  <w:r w:rsidRPr="00681F62">
                    <w:rPr>
                      <w:rFonts w:ascii="仿宋" w:eastAsia="仿宋" w:hAnsi="仿宋" w:hint="eastAsia"/>
                      <w:szCs w:val="21"/>
                    </w:rPr>
                    <w:t>第二次检查完成后任然错误</w:t>
                  </w:r>
                  <w:r>
                    <w:rPr>
                      <w:rFonts w:ascii="仿宋" w:eastAsia="仿宋" w:hAnsi="仿宋" w:hint="eastAsia"/>
                      <w:szCs w:val="21"/>
                    </w:rPr>
                    <w:t>-</w:t>
                  </w:r>
                  <w:r>
                    <w:rPr>
                      <w:rFonts w:ascii="仿宋" w:eastAsia="仿宋" w:hAnsi="仿宋"/>
                      <w:szCs w:val="21"/>
                    </w:rPr>
                    <w:t>0</w:t>
                  </w:r>
                  <w:r>
                    <w:rPr>
                      <w:rFonts w:ascii="仿宋" w:eastAsia="仿宋" w:hAnsi="仿宋" w:hint="eastAsia"/>
                      <w:szCs w:val="21"/>
                    </w:rPr>
                    <w:t>分</w:t>
                  </w:r>
                </w:p>
              </w:tc>
              <w:tc>
                <w:tcPr>
                  <w:tcW w:w="851" w:type="dxa"/>
                  <w:vAlign w:val="center"/>
                </w:tcPr>
                <w:p w14:paraId="1838B084" w14:textId="756FE237" w:rsidR="00681F62" w:rsidRDefault="00681F62">
                  <w:pPr>
                    <w:spacing w:line="288" w:lineRule="auto"/>
                    <w:jc w:val="left"/>
                    <w:rPr>
                      <w:rFonts w:ascii="仿宋" w:eastAsia="仿宋" w:hAnsi="仿宋"/>
                      <w:szCs w:val="21"/>
                    </w:rPr>
                  </w:pPr>
                  <w:r>
                    <w:rPr>
                      <w:rFonts w:ascii="仿宋" w:eastAsia="仿宋" w:hAnsi="仿宋" w:hint="eastAsia"/>
                      <w:szCs w:val="21"/>
                    </w:rPr>
                    <w:t>2</w:t>
                  </w:r>
                  <w:r>
                    <w:rPr>
                      <w:rFonts w:ascii="仿宋" w:eastAsia="仿宋" w:hAnsi="仿宋"/>
                      <w:szCs w:val="21"/>
                    </w:rPr>
                    <w:t>0</w:t>
                  </w:r>
                </w:p>
              </w:tc>
              <w:tc>
                <w:tcPr>
                  <w:tcW w:w="2126" w:type="dxa"/>
                  <w:vMerge/>
                  <w:vAlign w:val="center"/>
                </w:tcPr>
                <w:p w14:paraId="51D8892D" w14:textId="77777777" w:rsidR="00681F62" w:rsidRDefault="00681F62">
                  <w:pPr>
                    <w:spacing w:line="288" w:lineRule="auto"/>
                    <w:jc w:val="left"/>
                    <w:rPr>
                      <w:rFonts w:ascii="仿宋" w:eastAsia="仿宋" w:hAnsi="仿宋"/>
                      <w:szCs w:val="21"/>
                    </w:rPr>
                  </w:pPr>
                </w:p>
              </w:tc>
            </w:tr>
            <w:tr w:rsidR="00681F62" w14:paraId="370A0070" w14:textId="77777777">
              <w:trPr>
                <w:trHeight w:val="150"/>
              </w:trPr>
              <w:tc>
                <w:tcPr>
                  <w:tcW w:w="851" w:type="dxa"/>
                  <w:vAlign w:val="center"/>
                </w:tcPr>
                <w:p w14:paraId="7BF0345A" w14:textId="126628AE" w:rsidR="00681F62" w:rsidRDefault="00681F62">
                  <w:pPr>
                    <w:spacing w:line="288" w:lineRule="auto"/>
                    <w:jc w:val="center"/>
                    <w:rPr>
                      <w:rFonts w:ascii="仿宋" w:eastAsia="仿宋" w:hAnsi="仿宋"/>
                      <w:szCs w:val="21"/>
                    </w:rPr>
                  </w:pPr>
                  <w:r>
                    <w:rPr>
                      <w:rFonts w:ascii="仿宋" w:eastAsia="仿宋" w:hAnsi="仿宋"/>
                      <w:szCs w:val="21"/>
                    </w:rPr>
                    <w:lastRenderedPageBreak/>
                    <w:t>9</w:t>
                  </w:r>
                </w:p>
              </w:tc>
              <w:tc>
                <w:tcPr>
                  <w:tcW w:w="1275" w:type="dxa"/>
                  <w:vAlign w:val="center"/>
                </w:tcPr>
                <w:p w14:paraId="491564CB" w14:textId="0A5589B0" w:rsidR="00681F62" w:rsidRDefault="00681F62">
                  <w:pPr>
                    <w:spacing w:line="288" w:lineRule="auto"/>
                    <w:jc w:val="left"/>
                    <w:rPr>
                      <w:rFonts w:ascii="仿宋" w:eastAsia="仿宋" w:hAnsi="仿宋"/>
                      <w:szCs w:val="21"/>
                    </w:rPr>
                  </w:pPr>
                  <w:r w:rsidRPr="00681F62">
                    <w:rPr>
                      <w:rFonts w:ascii="仿宋" w:eastAsia="仿宋" w:hAnsi="仿宋"/>
                      <w:szCs w:val="21"/>
                    </w:rPr>
                    <w:t>ASR</w:t>
                  </w:r>
                  <w:r>
                    <w:rPr>
                      <w:rFonts w:ascii="仿宋" w:eastAsia="仿宋" w:hAnsi="仿宋" w:hint="eastAsia"/>
                      <w:szCs w:val="21"/>
                    </w:rPr>
                    <w:t>模块参数设计</w:t>
                  </w:r>
                </w:p>
              </w:tc>
              <w:tc>
                <w:tcPr>
                  <w:tcW w:w="1276" w:type="dxa"/>
                  <w:vAlign w:val="center"/>
                </w:tcPr>
                <w:p w14:paraId="54C8A293" w14:textId="161AD30C" w:rsidR="00681F62" w:rsidRDefault="00681F62">
                  <w:pPr>
                    <w:spacing w:line="288" w:lineRule="auto"/>
                    <w:jc w:val="left"/>
                    <w:rPr>
                      <w:rFonts w:ascii="仿宋" w:eastAsia="仿宋" w:hAnsi="仿宋"/>
                      <w:szCs w:val="21"/>
                    </w:rPr>
                  </w:pPr>
                  <w:r>
                    <w:rPr>
                      <w:rFonts w:ascii="仿宋" w:eastAsia="仿宋" w:hAnsi="仿宋" w:hint="eastAsia"/>
                      <w:szCs w:val="21"/>
                    </w:rPr>
                    <w:t>1</w:t>
                  </w:r>
                  <w:r>
                    <w:rPr>
                      <w:rFonts w:ascii="仿宋" w:eastAsia="仿宋" w:hAnsi="仿宋"/>
                      <w:szCs w:val="21"/>
                    </w:rPr>
                    <w:t>5</w:t>
                  </w:r>
                </w:p>
              </w:tc>
              <w:tc>
                <w:tcPr>
                  <w:tcW w:w="1559" w:type="dxa"/>
                  <w:vAlign w:val="center"/>
                </w:tcPr>
                <w:p w14:paraId="0996C333" w14:textId="77777777" w:rsidR="00681F62" w:rsidRDefault="00681F62">
                  <w:pPr>
                    <w:spacing w:line="288" w:lineRule="auto"/>
                    <w:jc w:val="left"/>
                    <w:rPr>
                      <w:rFonts w:ascii="仿宋" w:eastAsia="仿宋" w:hAnsi="仿宋"/>
                      <w:szCs w:val="21"/>
                    </w:rPr>
                  </w:pPr>
                  <w:r w:rsidRPr="00681F62">
                    <w:rPr>
                      <w:rFonts w:ascii="仿宋" w:eastAsia="仿宋" w:hAnsi="仿宋" w:hint="eastAsia"/>
                      <w:szCs w:val="21"/>
                    </w:rPr>
                    <w:t>仿真完成后检测匀速段超调</w:t>
                  </w:r>
                </w:p>
                <w:p w14:paraId="0FD4CB64" w14:textId="46E22AC7" w:rsidR="00681F62" w:rsidRDefault="00681F62">
                  <w:pPr>
                    <w:spacing w:line="288" w:lineRule="auto"/>
                    <w:jc w:val="left"/>
                    <w:rPr>
                      <w:rFonts w:ascii="仿宋" w:eastAsia="仿宋" w:hAnsi="仿宋"/>
                      <w:szCs w:val="21"/>
                    </w:rPr>
                  </w:pPr>
                  <w:r>
                    <w:rPr>
                      <w:rFonts w:ascii="仿宋" w:eastAsia="仿宋" w:hAnsi="仿宋" w:hint="eastAsia"/>
                      <w:szCs w:val="21"/>
                    </w:rPr>
                    <w:t>x≤</w:t>
                  </w:r>
                  <w:r>
                    <w:rPr>
                      <w:rFonts w:ascii="仿宋" w:eastAsia="仿宋" w:hAnsi="仿宋"/>
                      <w:szCs w:val="21"/>
                    </w:rPr>
                    <w:t>5</w:t>
                  </w:r>
                  <w:r>
                    <w:rPr>
                      <w:rFonts w:ascii="仿宋" w:eastAsia="仿宋" w:hAnsi="仿宋" w:hint="eastAsia"/>
                      <w:szCs w:val="21"/>
                    </w:rPr>
                    <w:t>%-</w:t>
                  </w:r>
                  <w:r>
                    <w:rPr>
                      <w:rFonts w:ascii="仿宋" w:eastAsia="仿宋" w:hAnsi="仿宋"/>
                      <w:szCs w:val="21"/>
                    </w:rPr>
                    <w:t>25</w:t>
                  </w:r>
                  <w:r>
                    <w:rPr>
                      <w:rFonts w:ascii="仿宋" w:eastAsia="仿宋" w:hAnsi="仿宋" w:hint="eastAsia"/>
                      <w:szCs w:val="21"/>
                    </w:rPr>
                    <w:t>分</w:t>
                  </w:r>
                </w:p>
                <w:p w14:paraId="7819074E" w14:textId="77777777" w:rsidR="00681F62" w:rsidRDefault="00681F62">
                  <w:pPr>
                    <w:spacing w:line="288" w:lineRule="auto"/>
                    <w:jc w:val="left"/>
                    <w:rPr>
                      <w:rFonts w:ascii="仿宋" w:eastAsia="仿宋" w:hAnsi="仿宋"/>
                      <w:szCs w:val="21"/>
                    </w:rPr>
                  </w:pPr>
                  <w:r>
                    <w:rPr>
                      <w:rFonts w:ascii="仿宋" w:eastAsia="仿宋" w:hAnsi="仿宋" w:hint="eastAsia"/>
                      <w:szCs w:val="21"/>
                    </w:rPr>
                    <w:t>5%≤x≤1</w:t>
                  </w:r>
                  <w:r>
                    <w:rPr>
                      <w:rFonts w:ascii="仿宋" w:eastAsia="仿宋" w:hAnsi="仿宋"/>
                      <w:szCs w:val="21"/>
                    </w:rPr>
                    <w:t>0%-20</w:t>
                  </w:r>
                  <w:r>
                    <w:rPr>
                      <w:rFonts w:ascii="仿宋" w:eastAsia="仿宋" w:hAnsi="仿宋" w:hint="eastAsia"/>
                      <w:szCs w:val="21"/>
                    </w:rPr>
                    <w:t>分</w:t>
                  </w:r>
                </w:p>
                <w:p w14:paraId="13DD16E8" w14:textId="73368739" w:rsidR="00681F62" w:rsidRDefault="00681F62" w:rsidP="00681F62">
                  <w:pPr>
                    <w:spacing w:line="288" w:lineRule="auto"/>
                    <w:jc w:val="left"/>
                    <w:rPr>
                      <w:rFonts w:ascii="仿宋" w:eastAsia="仿宋" w:hAnsi="仿宋"/>
                      <w:szCs w:val="21"/>
                    </w:rPr>
                  </w:pPr>
                  <w:r>
                    <w:rPr>
                      <w:rFonts w:ascii="仿宋" w:eastAsia="仿宋" w:hAnsi="仿宋"/>
                      <w:szCs w:val="21"/>
                    </w:rPr>
                    <w:t>10</w:t>
                  </w:r>
                  <w:r>
                    <w:rPr>
                      <w:rFonts w:ascii="仿宋" w:eastAsia="仿宋" w:hAnsi="仿宋" w:hint="eastAsia"/>
                      <w:szCs w:val="21"/>
                    </w:rPr>
                    <w:t>%≤x≤</w:t>
                  </w:r>
                  <w:r>
                    <w:rPr>
                      <w:rFonts w:ascii="仿宋" w:eastAsia="仿宋" w:hAnsi="仿宋"/>
                      <w:szCs w:val="21"/>
                    </w:rPr>
                    <w:t>20%-10</w:t>
                  </w:r>
                  <w:r>
                    <w:rPr>
                      <w:rFonts w:ascii="仿宋" w:eastAsia="仿宋" w:hAnsi="仿宋" w:hint="eastAsia"/>
                      <w:szCs w:val="21"/>
                    </w:rPr>
                    <w:t>分</w:t>
                  </w:r>
                </w:p>
                <w:p w14:paraId="3011D1A5" w14:textId="2093E453" w:rsidR="00681F62" w:rsidRDefault="00681F62">
                  <w:pPr>
                    <w:spacing w:line="288" w:lineRule="auto"/>
                    <w:jc w:val="left"/>
                    <w:rPr>
                      <w:rFonts w:ascii="仿宋" w:eastAsia="仿宋" w:hAnsi="仿宋"/>
                      <w:szCs w:val="21"/>
                    </w:rPr>
                  </w:pPr>
                  <w:r>
                    <w:rPr>
                      <w:rFonts w:ascii="仿宋" w:eastAsia="仿宋" w:hAnsi="仿宋"/>
                      <w:szCs w:val="21"/>
                    </w:rPr>
                    <w:t>x</w:t>
                  </w:r>
                  <w:r w:rsidRPr="00681F62">
                    <w:rPr>
                      <w:rFonts w:ascii="仿宋" w:eastAsia="仿宋" w:hAnsi="仿宋"/>
                      <w:szCs w:val="21"/>
                    </w:rPr>
                    <w:t>&gt;20%</w:t>
                  </w:r>
                  <w:r>
                    <w:rPr>
                      <w:rFonts w:ascii="仿宋" w:eastAsia="仿宋" w:hAnsi="仿宋" w:hint="eastAsia"/>
                      <w:szCs w:val="21"/>
                    </w:rPr>
                    <w:t>-</w:t>
                  </w:r>
                  <w:r>
                    <w:rPr>
                      <w:rFonts w:ascii="仿宋" w:eastAsia="仿宋" w:hAnsi="仿宋"/>
                      <w:szCs w:val="21"/>
                    </w:rPr>
                    <w:t>0</w:t>
                  </w:r>
                  <w:r>
                    <w:rPr>
                      <w:rFonts w:ascii="仿宋" w:eastAsia="仿宋" w:hAnsi="仿宋" w:hint="eastAsia"/>
                      <w:szCs w:val="21"/>
                    </w:rPr>
                    <w:t>分</w:t>
                  </w:r>
                </w:p>
              </w:tc>
              <w:tc>
                <w:tcPr>
                  <w:tcW w:w="851" w:type="dxa"/>
                  <w:vAlign w:val="center"/>
                </w:tcPr>
                <w:p w14:paraId="36A48487" w14:textId="0260D054" w:rsidR="00681F62" w:rsidRDefault="00681F62">
                  <w:pPr>
                    <w:spacing w:line="288" w:lineRule="auto"/>
                    <w:jc w:val="left"/>
                    <w:rPr>
                      <w:rFonts w:ascii="仿宋" w:eastAsia="仿宋" w:hAnsi="仿宋"/>
                      <w:szCs w:val="21"/>
                    </w:rPr>
                  </w:pPr>
                  <w:r>
                    <w:rPr>
                      <w:rFonts w:ascii="仿宋" w:eastAsia="仿宋" w:hAnsi="仿宋" w:hint="eastAsia"/>
                      <w:szCs w:val="21"/>
                    </w:rPr>
                    <w:t>2</w:t>
                  </w:r>
                  <w:r>
                    <w:rPr>
                      <w:rFonts w:ascii="仿宋" w:eastAsia="仿宋" w:hAnsi="仿宋"/>
                      <w:szCs w:val="21"/>
                    </w:rPr>
                    <w:t>5</w:t>
                  </w:r>
                </w:p>
              </w:tc>
              <w:tc>
                <w:tcPr>
                  <w:tcW w:w="2126" w:type="dxa"/>
                  <w:vMerge/>
                  <w:vAlign w:val="center"/>
                </w:tcPr>
                <w:p w14:paraId="607D03DC" w14:textId="77777777" w:rsidR="00681F62" w:rsidRDefault="00681F62">
                  <w:pPr>
                    <w:spacing w:line="288" w:lineRule="auto"/>
                    <w:jc w:val="left"/>
                    <w:rPr>
                      <w:rFonts w:ascii="仿宋" w:eastAsia="仿宋" w:hAnsi="仿宋"/>
                      <w:szCs w:val="21"/>
                    </w:rPr>
                  </w:pPr>
                </w:p>
              </w:tc>
            </w:tr>
            <w:tr w:rsidR="00681F62" w14:paraId="1BEB5F51" w14:textId="77777777">
              <w:trPr>
                <w:trHeight w:val="150"/>
              </w:trPr>
              <w:tc>
                <w:tcPr>
                  <w:tcW w:w="851" w:type="dxa"/>
                  <w:vAlign w:val="center"/>
                </w:tcPr>
                <w:p w14:paraId="3C3811B6" w14:textId="29AA591A" w:rsidR="00681F62" w:rsidRDefault="00681F62">
                  <w:pPr>
                    <w:spacing w:line="288" w:lineRule="auto"/>
                    <w:jc w:val="center"/>
                    <w:rPr>
                      <w:rFonts w:ascii="仿宋" w:eastAsia="仿宋" w:hAnsi="仿宋"/>
                      <w:szCs w:val="21"/>
                    </w:rPr>
                  </w:pPr>
                  <w:r>
                    <w:rPr>
                      <w:rFonts w:ascii="仿宋" w:eastAsia="仿宋" w:hAnsi="仿宋"/>
                      <w:szCs w:val="21"/>
                    </w:rPr>
                    <w:lastRenderedPageBreak/>
                    <w:t>10</w:t>
                  </w:r>
                </w:p>
              </w:tc>
              <w:tc>
                <w:tcPr>
                  <w:tcW w:w="1275" w:type="dxa"/>
                  <w:vAlign w:val="center"/>
                </w:tcPr>
                <w:p w14:paraId="4E0C57AC" w14:textId="377A26A8" w:rsidR="00681F62" w:rsidRDefault="00681F62">
                  <w:pPr>
                    <w:spacing w:line="288" w:lineRule="auto"/>
                    <w:jc w:val="left"/>
                    <w:rPr>
                      <w:rFonts w:ascii="仿宋" w:eastAsia="仿宋" w:hAnsi="仿宋"/>
                      <w:szCs w:val="21"/>
                    </w:rPr>
                  </w:pPr>
                  <w:r w:rsidRPr="00681F62">
                    <w:rPr>
                      <w:rFonts w:ascii="仿宋" w:eastAsia="仿宋" w:hAnsi="仿宋"/>
                      <w:szCs w:val="21"/>
                    </w:rPr>
                    <w:t>ACR</w:t>
                  </w:r>
                  <w:r>
                    <w:rPr>
                      <w:rFonts w:ascii="仿宋" w:eastAsia="仿宋" w:hAnsi="仿宋" w:hint="eastAsia"/>
                      <w:szCs w:val="21"/>
                    </w:rPr>
                    <w:t>模块参数设计</w:t>
                  </w:r>
                </w:p>
              </w:tc>
              <w:tc>
                <w:tcPr>
                  <w:tcW w:w="1276" w:type="dxa"/>
                  <w:vAlign w:val="center"/>
                </w:tcPr>
                <w:p w14:paraId="4A8C322F" w14:textId="0AAD76F0" w:rsidR="00681F62" w:rsidRDefault="00681F62">
                  <w:pPr>
                    <w:spacing w:line="288" w:lineRule="auto"/>
                    <w:jc w:val="left"/>
                    <w:rPr>
                      <w:rFonts w:ascii="仿宋" w:eastAsia="仿宋" w:hAnsi="仿宋"/>
                      <w:szCs w:val="21"/>
                    </w:rPr>
                  </w:pPr>
                  <w:r>
                    <w:rPr>
                      <w:rFonts w:ascii="仿宋" w:eastAsia="仿宋" w:hAnsi="仿宋" w:hint="eastAsia"/>
                      <w:szCs w:val="21"/>
                    </w:rPr>
                    <w:t>1</w:t>
                  </w:r>
                  <w:r>
                    <w:rPr>
                      <w:rFonts w:ascii="仿宋" w:eastAsia="仿宋" w:hAnsi="仿宋"/>
                      <w:szCs w:val="21"/>
                    </w:rPr>
                    <w:t>5</w:t>
                  </w:r>
                </w:p>
              </w:tc>
              <w:tc>
                <w:tcPr>
                  <w:tcW w:w="1559" w:type="dxa"/>
                  <w:vAlign w:val="center"/>
                </w:tcPr>
                <w:p w14:paraId="0F2D01DA" w14:textId="77777777" w:rsidR="00681F62" w:rsidRDefault="00681F62" w:rsidP="00681F62">
                  <w:pPr>
                    <w:spacing w:line="288" w:lineRule="auto"/>
                    <w:jc w:val="left"/>
                    <w:rPr>
                      <w:rFonts w:ascii="仿宋" w:eastAsia="仿宋" w:hAnsi="仿宋"/>
                      <w:szCs w:val="21"/>
                    </w:rPr>
                  </w:pPr>
                  <w:r w:rsidRPr="00681F62">
                    <w:rPr>
                      <w:rFonts w:ascii="仿宋" w:eastAsia="仿宋" w:hAnsi="仿宋" w:hint="eastAsia"/>
                      <w:szCs w:val="21"/>
                    </w:rPr>
                    <w:t>仿真完成后检测匀速段超调</w:t>
                  </w:r>
                </w:p>
                <w:p w14:paraId="4CACC244" w14:textId="77777777" w:rsidR="00681F62" w:rsidRDefault="00681F62" w:rsidP="00681F62">
                  <w:pPr>
                    <w:spacing w:line="288" w:lineRule="auto"/>
                    <w:jc w:val="left"/>
                    <w:rPr>
                      <w:rFonts w:ascii="仿宋" w:eastAsia="仿宋" w:hAnsi="仿宋"/>
                      <w:szCs w:val="21"/>
                    </w:rPr>
                  </w:pPr>
                  <w:r>
                    <w:rPr>
                      <w:rFonts w:ascii="仿宋" w:eastAsia="仿宋" w:hAnsi="仿宋" w:hint="eastAsia"/>
                      <w:szCs w:val="21"/>
                    </w:rPr>
                    <w:t>x≤</w:t>
                  </w:r>
                  <w:r>
                    <w:rPr>
                      <w:rFonts w:ascii="仿宋" w:eastAsia="仿宋" w:hAnsi="仿宋"/>
                      <w:szCs w:val="21"/>
                    </w:rPr>
                    <w:t>5</w:t>
                  </w:r>
                  <w:r>
                    <w:rPr>
                      <w:rFonts w:ascii="仿宋" w:eastAsia="仿宋" w:hAnsi="仿宋" w:hint="eastAsia"/>
                      <w:szCs w:val="21"/>
                    </w:rPr>
                    <w:t>%-</w:t>
                  </w:r>
                  <w:r>
                    <w:rPr>
                      <w:rFonts w:ascii="仿宋" w:eastAsia="仿宋" w:hAnsi="仿宋"/>
                      <w:szCs w:val="21"/>
                    </w:rPr>
                    <w:t>25</w:t>
                  </w:r>
                  <w:r>
                    <w:rPr>
                      <w:rFonts w:ascii="仿宋" w:eastAsia="仿宋" w:hAnsi="仿宋" w:hint="eastAsia"/>
                      <w:szCs w:val="21"/>
                    </w:rPr>
                    <w:t>分</w:t>
                  </w:r>
                </w:p>
                <w:p w14:paraId="1AA57BC7" w14:textId="77777777" w:rsidR="00681F62" w:rsidRDefault="00681F62" w:rsidP="00681F62">
                  <w:pPr>
                    <w:spacing w:line="288" w:lineRule="auto"/>
                    <w:jc w:val="left"/>
                    <w:rPr>
                      <w:rFonts w:ascii="仿宋" w:eastAsia="仿宋" w:hAnsi="仿宋"/>
                      <w:szCs w:val="21"/>
                    </w:rPr>
                  </w:pPr>
                  <w:r>
                    <w:rPr>
                      <w:rFonts w:ascii="仿宋" w:eastAsia="仿宋" w:hAnsi="仿宋" w:hint="eastAsia"/>
                      <w:szCs w:val="21"/>
                    </w:rPr>
                    <w:t>5%≤x≤1</w:t>
                  </w:r>
                  <w:r>
                    <w:rPr>
                      <w:rFonts w:ascii="仿宋" w:eastAsia="仿宋" w:hAnsi="仿宋"/>
                      <w:szCs w:val="21"/>
                    </w:rPr>
                    <w:t>0%-20</w:t>
                  </w:r>
                  <w:r>
                    <w:rPr>
                      <w:rFonts w:ascii="仿宋" w:eastAsia="仿宋" w:hAnsi="仿宋" w:hint="eastAsia"/>
                      <w:szCs w:val="21"/>
                    </w:rPr>
                    <w:t>分</w:t>
                  </w:r>
                </w:p>
                <w:p w14:paraId="598A494C" w14:textId="77777777" w:rsidR="00681F62" w:rsidRDefault="00681F62" w:rsidP="00681F62">
                  <w:pPr>
                    <w:spacing w:line="288" w:lineRule="auto"/>
                    <w:jc w:val="left"/>
                    <w:rPr>
                      <w:rFonts w:ascii="仿宋" w:eastAsia="仿宋" w:hAnsi="仿宋"/>
                      <w:szCs w:val="21"/>
                    </w:rPr>
                  </w:pPr>
                  <w:r>
                    <w:rPr>
                      <w:rFonts w:ascii="仿宋" w:eastAsia="仿宋" w:hAnsi="仿宋"/>
                      <w:szCs w:val="21"/>
                    </w:rPr>
                    <w:t>10</w:t>
                  </w:r>
                  <w:r>
                    <w:rPr>
                      <w:rFonts w:ascii="仿宋" w:eastAsia="仿宋" w:hAnsi="仿宋" w:hint="eastAsia"/>
                      <w:szCs w:val="21"/>
                    </w:rPr>
                    <w:t>%≤x≤</w:t>
                  </w:r>
                  <w:r>
                    <w:rPr>
                      <w:rFonts w:ascii="仿宋" w:eastAsia="仿宋" w:hAnsi="仿宋"/>
                      <w:szCs w:val="21"/>
                    </w:rPr>
                    <w:t>20%-10</w:t>
                  </w:r>
                  <w:r>
                    <w:rPr>
                      <w:rFonts w:ascii="仿宋" w:eastAsia="仿宋" w:hAnsi="仿宋" w:hint="eastAsia"/>
                      <w:szCs w:val="21"/>
                    </w:rPr>
                    <w:t>分</w:t>
                  </w:r>
                </w:p>
                <w:p w14:paraId="7F6E0099" w14:textId="292AD7CE" w:rsidR="00681F62" w:rsidRDefault="00681F62" w:rsidP="00681F62">
                  <w:pPr>
                    <w:spacing w:line="288" w:lineRule="auto"/>
                    <w:jc w:val="left"/>
                    <w:rPr>
                      <w:rFonts w:ascii="仿宋" w:eastAsia="仿宋" w:hAnsi="仿宋"/>
                      <w:szCs w:val="21"/>
                    </w:rPr>
                  </w:pPr>
                  <w:r>
                    <w:rPr>
                      <w:rFonts w:ascii="仿宋" w:eastAsia="仿宋" w:hAnsi="仿宋"/>
                      <w:szCs w:val="21"/>
                    </w:rPr>
                    <w:t>x</w:t>
                  </w:r>
                  <w:r w:rsidRPr="00681F62">
                    <w:rPr>
                      <w:rFonts w:ascii="仿宋" w:eastAsia="仿宋" w:hAnsi="仿宋"/>
                      <w:szCs w:val="21"/>
                    </w:rPr>
                    <w:t>&gt;20%</w:t>
                  </w:r>
                  <w:r>
                    <w:rPr>
                      <w:rFonts w:ascii="仿宋" w:eastAsia="仿宋" w:hAnsi="仿宋" w:hint="eastAsia"/>
                      <w:szCs w:val="21"/>
                    </w:rPr>
                    <w:t>-</w:t>
                  </w:r>
                  <w:r>
                    <w:rPr>
                      <w:rFonts w:ascii="仿宋" w:eastAsia="仿宋" w:hAnsi="仿宋"/>
                      <w:szCs w:val="21"/>
                    </w:rPr>
                    <w:t>0</w:t>
                  </w:r>
                  <w:r>
                    <w:rPr>
                      <w:rFonts w:ascii="仿宋" w:eastAsia="仿宋" w:hAnsi="仿宋" w:hint="eastAsia"/>
                      <w:szCs w:val="21"/>
                    </w:rPr>
                    <w:t>分</w:t>
                  </w:r>
                </w:p>
              </w:tc>
              <w:tc>
                <w:tcPr>
                  <w:tcW w:w="851" w:type="dxa"/>
                  <w:vAlign w:val="center"/>
                </w:tcPr>
                <w:p w14:paraId="3A19F162" w14:textId="3BD87FC3" w:rsidR="00681F62" w:rsidRDefault="00681F62">
                  <w:pPr>
                    <w:spacing w:line="288" w:lineRule="auto"/>
                    <w:jc w:val="left"/>
                    <w:rPr>
                      <w:rFonts w:ascii="仿宋" w:eastAsia="仿宋" w:hAnsi="仿宋"/>
                      <w:szCs w:val="21"/>
                    </w:rPr>
                  </w:pPr>
                  <w:r>
                    <w:rPr>
                      <w:rFonts w:ascii="仿宋" w:eastAsia="仿宋" w:hAnsi="仿宋" w:hint="eastAsia"/>
                      <w:szCs w:val="21"/>
                    </w:rPr>
                    <w:t>2</w:t>
                  </w:r>
                  <w:r>
                    <w:rPr>
                      <w:rFonts w:ascii="仿宋" w:eastAsia="仿宋" w:hAnsi="仿宋"/>
                      <w:szCs w:val="21"/>
                    </w:rPr>
                    <w:t>5</w:t>
                  </w:r>
                </w:p>
              </w:tc>
              <w:tc>
                <w:tcPr>
                  <w:tcW w:w="2126" w:type="dxa"/>
                  <w:vMerge/>
                  <w:vAlign w:val="center"/>
                </w:tcPr>
                <w:p w14:paraId="104E0390" w14:textId="77777777" w:rsidR="00681F62" w:rsidRDefault="00681F62">
                  <w:pPr>
                    <w:spacing w:line="288" w:lineRule="auto"/>
                    <w:jc w:val="left"/>
                    <w:rPr>
                      <w:rFonts w:ascii="仿宋" w:eastAsia="仿宋" w:hAnsi="仿宋"/>
                      <w:szCs w:val="21"/>
                    </w:rPr>
                  </w:pPr>
                </w:p>
              </w:tc>
            </w:tr>
            <w:tr w:rsidR="00681F62" w14:paraId="49492253" w14:textId="77777777">
              <w:trPr>
                <w:trHeight w:val="150"/>
              </w:trPr>
              <w:tc>
                <w:tcPr>
                  <w:tcW w:w="851" w:type="dxa"/>
                  <w:vAlign w:val="center"/>
                </w:tcPr>
                <w:p w14:paraId="34FED812" w14:textId="1F7AF1F1" w:rsidR="00681F62" w:rsidRDefault="00681F62">
                  <w:pPr>
                    <w:spacing w:line="288" w:lineRule="auto"/>
                    <w:jc w:val="center"/>
                    <w:rPr>
                      <w:rFonts w:ascii="仿宋" w:eastAsia="仿宋" w:hAnsi="仿宋"/>
                      <w:szCs w:val="21"/>
                    </w:rPr>
                  </w:pPr>
                  <w:r>
                    <w:rPr>
                      <w:rFonts w:ascii="仿宋" w:eastAsia="仿宋" w:hAnsi="仿宋"/>
                      <w:szCs w:val="21"/>
                    </w:rPr>
                    <w:t>11</w:t>
                  </w:r>
                </w:p>
              </w:tc>
              <w:tc>
                <w:tcPr>
                  <w:tcW w:w="1275" w:type="dxa"/>
                  <w:vAlign w:val="center"/>
                </w:tcPr>
                <w:p w14:paraId="2FB3F325" w14:textId="251FEA99" w:rsidR="00681F62" w:rsidRDefault="00681F62">
                  <w:pPr>
                    <w:spacing w:line="288" w:lineRule="auto"/>
                    <w:jc w:val="left"/>
                    <w:rPr>
                      <w:rFonts w:ascii="仿宋" w:eastAsia="仿宋" w:hAnsi="仿宋"/>
                      <w:szCs w:val="21"/>
                    </w:rPr>
                  </w:pPr>
                  <w:r w:rsidRPr="00681F62">
                    <w:rPr>
                      <w:rFonts w:ascii="仿宋" w:eastAsia="仿宋" w:hAnsi="仿宋"/>
                      <w:szCs w:val="21"/>
                    </w:rPr>
                    <w:t>DLC</w:t>
                  </w:r>
                  <w:r>
                    <w:rPr>
                      <w:rFonts w:ascii="仿宋" w:eastAsia="仿宋" w:hAnsi="仿宋" w:hint="eastAsia"/>
                      <w:szCs w:val="21"/>
                    </w:rPr>
                    <w:t>模块参数设计</w:t>
                  </w:r>
                </w:p>
              </w:tc>
              <w:tc>
                <w:tcPr>
                  <w:tcW w:w="1276" w:type="dxa"/>
                  <w:vAlign w:val="center"/>
                </w:tcPr>
                <w:p w14:paraId="2583ACA8" w14:textId="610E98FD" w:rsidR="00681F62" w:rsidRDefault="00681F62">
                  <w:pPr>
                    <w:spacing w:line="288" w:lineRule="auto"/>
                    <w:jc w:val="left"/>
                    <w:rPr>
                      <w:rFonts w:ascii="仿宋" w:eastAsia="仿宋" w:hAnsi="仿宋"/>
                      <w:szCs w:val="21"/>
                    </w:rPr>
                  </w:pPr>
                  <w:r>
                    <w:rPr>
                      <w:rFonts w:ascii="仿宋" w:eastAsia="仿宋" w:hAnsi="仿宋" w:hint="eastAsia"/>
                      <w:szCs w:val="21"/>
                    </w:rPr>
                    <w:t>1</w:t>
                  </w:r>
                  <w:r>
                    <w:rPr>
                      <w:rFonts w:ascii="仿宋" w:eastAsia="仿宋" w:hAnsi="仿宋"/>
                      <w:szCs w:val="21"/>
                    </w:rPr>
                    <w:t>0</w:t>
                  </w:r>
                </w:p>
              </w:tc>
              <w:tc>
                <w:tcPr>
                  <w:tcW w:w="1559" w:type="dxa"/>
                  <w:vAlign w:val="center"/>
                </w:tcPr>
                <w:p w14:paraId="4783772E" w14:textId="60CB89BC" w:rsidR="00681F62" w:rsidRDefault="00681F62">
                  <w:pPr>
                    <w:spacing w:line="288" w:lineRule="auto"/>
                    <w:jc w:val="left"/>
                    <w:rPr>
                      <w:rFonts w:ascii="仿宋" w:eastAsia="仿宋" w:hAnsi="仿宋"/>
                      <w:szCs w:val="21"/>
                    </w:rPr>
                  </w:pPr>
                  <w:r>
                    <w:rPr>
                      <w:rFonts w:ascii="仿宋" w:eastAsia="仿宋" w:hAnsi="仿宋"/>
                      <w:szCs w:val="21"/>
                    </w:rPr>
                    <w:t>0.5</w:t>
                  </w:r>
                  <w:r>
                    <w:rPr>
                      <w:rFonts w:ascii="仿宋" w:eastAsia="仿宋" w:hAnsi="仿宋" w:hint="eastAsia"/>
                      <w:szCs w:val="21"/>
                    </w:rPr>
                    <w:t>≤x≤</w:t>
                  </w:r>
                  <w:r>
                    <w:rPr>
                      <w:rFonts w:ascii="仿宋" w:eastAsia="仿宋" w:hAnsi="仿宋"/>
                      <w:szCs w:val="21"/>
                    </w:rPr>
                    <w:t>0.8-10</w:t>
                  </w:r>
                  <w:r>
                    <w:rPr>
                      <w:rFonts w:ascii="仿宋" w:eastAsia="仿宋" w:hAnsi="仿宋" w:hint="eastAsia"/>
                      <w:szCs w:val="21"/>
                    </w:rPr>
                    <w:t>分</w:t>
                  </w:r>
                </w:p>
              </w:tc>
              <w:tc>
                <w:tcPr>
                  <w:tcW w:w="851" w:type="dxa"/>
                  <w:vAlign w:val="center"/>
                </w:tcPr>
                <w:p w14:paraId="19800ADC" w14:textId="7BC793B1" w:rsidR="00681F62" w:rsidRDefault="00681F62">
                  <w:pPr>
                    <w:spacing w:line="288" w:lineRule="auto"/>
                    <w:jc w:val="left"/>
                    <w:rPr>
                      <w:rFonts w:ascii="仿宋" w:eastAsia="仿宋" w:hAnsi="仿宋"/>
                      <w:szCs w:val="21"/>
                    </w:rPr>
                  </w:pPr>
                  <w:r>
                    <w:rPr>
                      <w:rFonts w:ascii="仿宋" w:eastAsia="仿宋" w:hAnsi="仿宋" w:hint="eastAsia"/>
                      <w:szCs w:val="21"/>
                    </w:rPr>
                    <w:t>1</w:t>
                  </w:r>
                  <w:r>
                    <w:rPr>
                      <w:rFonts w:ascii="仿宋" w:eastAsia="仿宋" w:hAnsi="仿宋"/>
                      <w:szCs w:val="21"/>
                    </w:rPr>
                    <w:t>0</w:t>
                  </w:r>
                </w:p>
              </w:tc>
              <w:tc>
                <w:tcPr>
                  <w:tcW w:w="2126" w:type="dxa"/>
                  <w:vMerge/>
                  <w:vAlign w:val="center"/>
                </w:tcPr>
                <w:p w14:paraId="602D6A05" w14:textId="77777777" w:rsidR="00681F62" w:rsidRDefault="00681F62">
                  <w:pPr>
                    <w:spacing w:line="288" w:lineRule="auto"/>
                    <w:jc w:val="left"/>
                    <w:rPr>
                      <w:rFonts w:ascii="仿宋" w:eastAsia="仿宋" w:hAnsi="仿宋"/>
                      <w:szCs w:val="21"/>
                    </w:rPr>
                  </w:pPr>
                </w:p>
              </w:tc>
            </w:tr>
            <w:tr w:rsidR="00681F62" w14:paraId="73DD25AC" w14:textId="77777777">
              <w:trPr>
                <w:trHeight w:val="150"/>
              </w:trPr>
              <w:tc>
                <w:tcPr>
                  <w:tcW w:w="851" w:type="dxa"/>
                  <w:vAlign w:val="center"/>
                </w:tcPr>
                <w:p w14:paraId="13990B51" w14:textId="64589AD9" w:rsidR="00681F62" w:rsidRDefault="00681F62">
                  <w:pPr>
                    <w:spacing w:line="288" w:lineRule="auto"/>
                    <w:jc w:val="center"/>
                    <w:rPr>
                      <w:rFonts w:ascii="仿宋" w:eastAsia="仿宋" w:hAnsi="仿宋"/>
                      <w:szCs w:val="21"/>
                    </w:rPr>
                  </w:pPr>
                  <w:r>
                    <w:rPr>
                      <w:rFonts w:ascii="仿宋" w:eastAsia="仿宋" w:hAnsi="仿宋"/>
                      <w:szCs w:val="21"/>
                    </w:rPr>
                    <w:t>12</w:t>
                  </w:r>
                </w:p>
              </w:tc>
              <w:tc>
                <w:tcPr>
                  <w:tcW w:w="1275" w:type="dxa"/>
                  <w:vAlign w:val="center"/>
                </w:tcPr>
                <w:p w14:paraId="7153D60C" w14:textId="3A1CA214" w:rsidR="00681F62" w:rsidRDefault="00681F62">
                  <w:pPr>
                    <w:spacing w:line="288" w:lineRule="auto"/>
                    <w:jc w:val="left"/>
                    <w:rPr>
                      <w:rFonts w:ascii="仿宋" w:eastAsia="仿宋" w:hAnsi="仿宋"/>
                      <w:szCs w:val="21"/>
                    </w:rPr>
                  </w:pPr>
                  <w:r>
                    <w:rPr>
                      <w:rFonts w:ascii="仿宋" w:eastAsia="仿宋" w:hAnsi="仿宋" w:hint="eastAsia"/>
                      <w:szCs w:val="21"/>
                    </w:rPr>
                    <w:t>提交设计方案，验证结果</w:t>
                  </w:r>
                </w:p>
              </w:tc>
              <w:tc>
                <w:tcPr>
                  <w:tcW w:w="1276" w:type="dxa"/>
                  <w:vAlign w:val="center"/>
                </w:tcPr>
                <w:p w14:paraId="38479055" w14:textId="019E3AAA" w:rsidR="00681F62" w:rsidRDefault="00681F62">
                  <w:pPr>
                    <w:spacing w:line="288" w:lineRule="auto"/>
                    <w:jc w:val="left"/>
                    <w:rPr>
                      <w:rFonts w:ascii="仿宋" w:eastAsia="仿宋" w:hAnsi="仿宋"/>
                      <w:szCs w:val="21"/>
                    </w:rPr>
                  </w:pPr>
                  <w:r>
                    <w:rPr>
                      <w:rFonts w:ascii="仿宋" w:eastAsia="仿宋" w:hAnsi="仿宋" w:hint="eastAsia"/>
                      <w:szCs w:val="21"/>
                    </w:rPr>
                    <w:t>3</w:t>
                  </w:r>
                </w:p>
              </w:tc>
              <w:tc>
                <w:tcPr>
                  <w:tcW w:w="1559" w:type="dxa"/>
                  <w:vAlign w:val="center"/>
                </w:tcPr>
                <w:p w14:paraId="2C78DE07" w14:textId="47A603AB" w:rsidR="00681F62" w:rsidRDefault="00681F62">
                  <w:pPr>
                    <w:spacing w:line="288" w:lineRule="auto"/>
                    <w:jc w:val="left"/>
                    <w:rPr>
                      <w:rFonts w:ascii="仿宋" w:eastAsia="仿宋" w:hAnsi="仿宋"/>
                      <w:szCs w:val="21"/>
                    </w:rPr>
                  </w:pPr>
                  <w:r>
                    <w:rPr>
                      <w:rFonts w:ascii="仿宋" w:eastAsia="仿宋" w:hAnsi="仿宋" w:hint="eastAsia"/>
                      <w:szCs w:val="21"/>
                    </w:rPr>
                    <w:t>无</w:t>
                  </w:r>
                </w:p>
              </w:tc>
              <w:tc>
                <w:tcPr>
                  <w:tcW w:w="851" w:type="dxa"/>
                  <w:vAlign w:val="center"/>
                </w:tcPr>
                <w:p w14:paraId="33EA8185" w14:textId="5F4D28C1" w:rsidR="00681F62" w:rsidRDefault="00681F62">
                  <w:pPr>
                    <w:spacing w:line="288" w:lineRule="auto"/>
                    <w:jc w:val="left"/>
                    <w:rPr>
                      <w:rFonts w:ascii="仿宋" w:eastAsia="仿宋" w:hAnsi="仿宋"/>
                      <w:szCs w:val="21"/>
                    </w:rPr>
                  </w:pPr>
                  <w:r>
                    <w:rPr>
                      <w:rFonts w:ascii="仿宋" w:eastAsia="仿宋" w:hAnsi="仿宋" w:hint="eastAsia"/>
                      <w:szCs w:val="21"/>
                    </w:rPr>
                    <w:t>0</w:t>
                  </w:r>
                </w:p>
              </w:tc>
              <w:tc>
                <w:tcPr>
                  <w:tcW w:w="2126" w:type="dxa"/>
                  <w:vMerge/>
                  <w:vAlign w:val="center"/>
                </w:tcPr>
                <w:p w14:paraId="46779007" w14:textId="77777777" w:rsidR="00681F62" w:rsidRDefault="00681F62">
                  <w:pPr>
                    <w:spacing w:line="288" w:lineRule="auto"/>
                    <w:jc w:val="left"/>
                    <w:rPr>
                      <w:rFonts w:ascii="仿宋" w:eastAsia="仿宋" w:hAnsi="仿宋"/>
                      <w:szCs w:val="21"/>
                    </w:rPr>
                  </w:pPr>
                </w:p>
              </w:tc>
            </w:tr>
            <w:tr w:rsidR="00681F62" w14:paraId="7A575BE7" w14:textId="77777777">
              <w:trPr>
                <w:trHeight w:val="150"/>
              </w:trPr>
              <w:tc>
                <w:tcPr>
                  <w:tcW w:w="851" w:type="dxa"/>
                  <w:vAlign w:val="center"/>
                </w:tcPr>
                <w:p w14:paraId="1A4AE86C" w14:textId="0835259A" w:rsidR="00681F62" w:rsidRDefault="00681F62">
                  <w:pPr>
                    <w:spacing w:line="288" w:lineRule="auto"/>
                    <w:jc w:val="center"/>
                    <w:rPr>
                      <w:rFonts w:ascii="仿宋" w:eastAsia="仿宋" w:hAnsi="仿宋"/>
                      <w:szCs w:val="21"/>
                    </w:rPr>
                  </w:pPr>
                  <w:r>
                    <w:rPr>
                      <w:rFonts w:ascii="仿宋" w:eastAsia="仿宋" w:hAnsi="仿宋" w:hint="eastAsia"/>
                      <w:szCs w:val="21"/>
                    </w:rPr>
                    <w:t>1</w:t>
                  </w:r>
                  <w:r>
                    <w:rPr>
                      <w:rFonts w:ascii="仿宋" w:eastAsia="仿宋" w:hAnsi="仿宋"/>
                      <w:szCs w:val="21"/>
                    </w:rPr>
                    <w:t>3</w:t>
                  </w:r>
                </w:p>
              </w:tc>
              <w:tc>
                <w:tcPr>
                  <w:tcW w:w="1275" w:type="dxa"/>
                  <w:vAlign w:val="center"/>
                </w:tcPr>
                <w:p w14:paraId="46C327F0" w14:textId="10084497" w:rsidR="00681F62" w:rsidRDefault="00681F62">
                  <w:pPr>
                    <w:spacing w:line="288" w:lineRule="auto"/>
                    <w:jc w:val="left"/>
                    <w:rPr>
                      <w:rFonts w:ascii="仿宋" w:eastAsia="仿宋" w:hAnsi="仿宋"/>
                      <w:szCs w:val="21"/>
                    </w:rPr>
                  </w:pPr>
                  <w:r>
                    <w:rPr>
                      <w:rFonts w:ascii="仿宋" w:eastAsia="仿宋" w:hAnsi="仿宋" w:hint="eastAsia"/>
                      <w:szCs w:val="21"/>
                    </w:rPr>
                    <w:t>查看实时计</w:t>
                  </w:r>
                  <w:r>
                    <w:rPr>
                      <w:rFonts w:ascii="仿宋" w:eastAsia="仿宋" w:hAnsi="仿宋" w:hint="eastAsia"/>
                      <w:szCs w:val="21"/>
                    </w:rPr>
                    <w:lastRenderedPageBreak/>
                    <w:t>算结果</w:t>
                  </w:r>
                </w:p>
              </w:tc>
              <w:tc>
                <w:tcPr>
                  <w:tcW w:w="1276" w:type="dxa"/>
                  <w:vAlign w:val="center"/>
                </w:tcPr>
                <w:p w14:paraId="47DFFE93" w14:textId="7EC005B8" w:rsidR="00681F62" w:rsidRDefault="00681F62">
                  <w:pPr>
                    <w:spacing w:line="288" w:lineRule="auto"/>
                    <w:jc w:val="left"/>
                    <w:rPr>
                      <w:rFonts w:ascii="仿宋" w:eastAsia="仿宋" w:hAnsi="仿宋"/>
                      <w:szCs w:val="21"/>
                    </w:rPr>
                  </w:pPr>
                  <w:r>
                    <w:rPr>
                      <w:rFonts w:ascii="仿宋" w:eastAsia="仿宋" w:hAnsi="仿宋" w:hint="eastAsia"/>
                      <w:szCs w:val="21"/>
                    </w:rPr>
                    <w:lastRenderedPageBreak/>
                    <w:t>2</w:t>
                  </w:r>
                </w:p>
              </w:tc>
              <w:tc>
                <w:tcPr>
                  <w:tcW w:w="1559" w:type="dxa"/>
                  <w:vAlign w:val="center"/>
                </w:tcPr>
                <w:p w14:paraId="773625D1" w14:textId="475ABB60" w:rsidR="00681F62" w:rsidRDefault="00681F62">
                  <w:pPr>
                    <w:spacing w:line="288" w:lineRule="auto"/>
                    <w:jc w:val="left"/>
                    <w:rPr>
                      <w:rFonts w:ascii="仿宋" w:eastAsia="仿宋" w:hAnsi="仿宋"/>
                      <w:szCs w:val="21"/>
                    </w:rPr>
                  </w:pPr>
                  <w:r>
                    <w:rPr>
                      <w:rFonts w:ascii="仿宋" w:eastAsia="仿宋" w:hAnsi="仿宋" w:hint="eastAsia"/>
                      <w:szCs w:val="21"/>
                    </w:rPr>
                    <w:t>无</w:t>
                  </w:r>
                </w:p>
              </w:tc>
              <w:tc>
                <w:tcPr>
                  <w:tcW w:w="851" w:type="dxa"/>
                  <w:vAlign w:val="center"/>
                </w:tcPr>
                <w:p w14:paraId="7355A9A6" w14:textId="34865414" w:rsidR="00681F62" w:rsidRDefault="00681F62">
                  <w:pPr>
                    <w:spacing w:line="288" w:lineRule="auto"/>
                    <w:jc w:val="left"/>
                    <w:rPr>
                      <w:rFonts w:ascii="仿宋" w:eastAsia="仿宋" w:hAnsi="仿宋"/>
                      <w:szCs w:val="21"/>
                    </w:rPr>
                  </w:pPr>
                  <w:r>
                    <w:rPr>
                      <w:rFonts w:ascii="仿宋" w:eastAsia="仿宋" w:hAnsi="仿宋" w:hint="eastAsia"/>
                      <w:szCs w:val="21"/>
                    </w:rPr>
                    <w:t>0</w:t>
                  </w:r>
                </w:p>
              </w:tc>
              <w:tc>
                <w:tcPr>
                  <w:tcW w:w="2126" w:type="dxa"/>
                  <w:vMerge/>
                  <w:vAlign w:val="center"/>
                </w:tcPr>
                <w:p w14:paraId="385A46B5" w14:textId="77777777" w:rsidR="00681F62" w:rsidRDefault="00681F62">
                  <w:pPr>
                    <w:spacing w:line="288" w:lineRule="auto"/>
                    <w:jc w:val="left"/>
                    <w:rPr>
                      <w:rFonts w:ascii="仿宋" w:eastAsia="仿宋" w:hAnsi="仿宋"/>
                      <w:szCs w:val="21"/>
                    </w:rPr>
                  </w:pPr>
                </w:p>
              </w:tc>
            </w:tr>
          </w:tbl>
          <w:p w14:paraId="38C42D00" w14:textId="77777777" w:rsidR="005F3428" w:rsidRDefault="00C46AB8">
            <w:pPr>
              <w:pStyle w:val="af0"/>
              <w:numPr>
                <w:ilvl w:val="255"/>
                <w:numId w:val="0"/>
              </w:numPr>
              <w:spacing w:line="288" w:lineRule="auto"/>
              <w:jc w:val="left"/>
              <w:rPr>
                <w:rFonts w:ascii="SimHei" w:eastAsia="SimHei" w:hAnsi="SimHei"/>
                <w:sz w:val="24"/>
                <w:szCs w:val="24"/>
              </w:rPr>
            </w:pPr>
            <w:r>
              <w:rPr>
                <w:rFonts w:ascii="Times New Roman" w:eastAsia="仿宋_GB2312" w:hAnsi="Times New Roman" w:hint="eastAsia"/>
                <w:sz w:val="24"/>
                <w:szCs w:val="24"/>
              </w:rPr>
              <w:lastRenderedPageBreak/>
              <w:t>（</w:t>
            </w:r>
            <w:r>
              <w:rPr>
                <w:rFonts w:ascii="Times New Roman" w:eastAsia="仿宋_GB2312" w:hAnsi="Times New Roman" w:hint="eastAsia"/>
                <w:sz w:val="24"/>
                <w:szCs w:val="24"/>
              </w:rPr>
              <w:t>2</w:t>
            </w:r>
            <w:r>
              <w:rPr>
                <w:rFonts w:ascii="Times New Roman" w:eastAsia="仿宋_GB2312" w:hAnsi="Times New Roman" w:hint="eastAsia"/>
                <w:sz w:val="24"/>
                <w:szCs w:val="24"/>
              </w:rPr>
              <w:t>）交互性</w:t>
            </w:r>
            <w:r>
              <w:rPr>
                <w:rFonts w:ascii="Times New Roman" w:eastAsia="仿宋_GB2312" w:hAnsi="Times New Roman"/>
                <w:sz w:val="24"/>
                <w:szCs w:val="24"/>
              </w:rPr>
              <w:t>步骤</w:t>
            </w:r>
            <w:r>
              <w:rPr>
                <w:rFonts w:ascii="Times New Roman" w:eastAsia="仿宋_GB2312" w:hAnsi="Times New Roman" w:hint="eastAsia"/>
                <w:sz w:val="24"/>
                <w:szCs w:val="24"/>
              </w:rPr>
              <w:t>详细</w:t>
            </w:r>
            <w:r>
              <w:rPr>
                <w:rFonts w:ascii="Times New Roman" w:eastAsia="仿宋_GB2312" w:hAnsi="Times New Roman"/>
                <w:sz w:val="24"/>
                <w:szCs w:val="24"/>
              </w:rPr>
              <w:t>说明</w:t>
            </w:r>
          </w:p>
          <w:p w14:paraId="60399154" w14:textId="77777777" w:rsidR="006A3670" w:rsidRPr="006A3670" w:rsidRDefault="006A3670" w:rsidP="006A3670">
            <w:pPr>
              <w:pStyle w:val="2"/>
              <w:widowControl/>
              <w:spacing w:before="120" w:after="120" w:line="288" w:lineRule="auto"/>
              <w:rPr>
                <w:rFonts w:ascii="仿宋" w:eastAsia="仿宋" w:hAnsi="仿宋" w:cs="宋体"/>
                <w:b w:val="0"/>
                <w:sz w:val="28"/>
              </w:rPr>
            </w:pPr>
            <w:bookmarkStart w:id="1" w:name="_Toc22337"/>
            <w:bookmarkStart w:id="2" w:name="_Toc59098855"/>
            <w:r w:rsidRPr="006A3670">
              <w:rPr>
                <w:rFonts w:ascii="仿宋" w:eastAsia="仿宋" w:hAnsi="仿宋" w:cs="宋体" w:hint="eastAsia"/>
                <w:sz w:val="28"/>
              </w:rPr>
              <w:t>实验登录界面</w:t>
            </w:r>
            <w:bookmarkEnd w:id="1"/>
            <w:bookmarkEnd w:id="2"/>
          </w:p>
          <w:p w14:paraId="1B891C62" w14:textId="77777777" w:rsidR="006A3670" w:rsidRPr="006A3670" w:rsidRDefault="006A3670" w:rsidP="006A3670">
            <w:pPr>
              <w:spacing w:line="288" w:lineRule="auto"/>
              <w:ind w:firstLineChars="200" w:firstLine="480"/>
              <w:rPr>
                <w:rFonts w:ascii="仿宋" w:eastAsia="仿宋" w:hAnsi="仿宋"/>
                <w:sz w:val="24"/>
                <w:szCs w:val="24"/>
              </w:rPr>
            </w:pPr>
            <w:r w:rsidRPr="006A3670">
              <w:rPr>
                <w:rFonts w:ascii="仿宋" w:eastAsia="仿宋" w:hAnsi="仿宋" w:hint="eastAsia"/>
                <w:sz w:val="24"/>
                <w:szCs w:val="24"/>
              </w:rPr>
              <w:t>用户可输入账号密码登入系统进行实验。在虚拟仿真项目评审期间，可直接点击“评估入口”进入实验开始实验，便于进行国家级虚拟仿真教学实验项目专家异地远程评审项目（仅在评审过程期间开放）</w:t>
            </w:r>
          </w:p>
          <w:p w14:paraId="76129F69" w14:textId="77777777" w:rsidR="006A3670" w:rsidRPr="006A3670" w:rsidRDefault="006A3670" w:rsidP="006A3670">
            <w:pPr>
              <w:pStyle w:val="af2"/>
              <w:spacing w:line="288" w:lineRule="auto"/>
              <w:rPr>
                <w:rFonts w:ascii="仿宋" w:eastAsia="仿宋" w:hAnsi="仿宋"/>
              </w:rPr>
            </w:pPr>
            <w:r w:rsidRPr="006A3670">
              <w:rPr>
                <w:rFonts w:ascii="仿宋" w:eastAsia="仿宋" w:hAnsi="仿宋"/>
                <w:noProof/>
              </w:rPr>
              <w:drawing>
                <wp:inline distT="0" distB="0" distL="0" distR="0" wp14:anchorId="199341C8" wp14:editId="414F4AEE">
                  <wp:extent cx="5274310" cy="2590165"/>
                  <wp:effectExtent l="0" t="0" r="2540"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2590165"/>
                          </a:xfrm>
                          <a:prstGeom prst="rect">
                            <a:avLst/>
                          </a:prstGeom>
                        </pic:spPr>
                      </pic:pic>
                    </a:graphicData>
                  </a:graphic>
                </wp:inline>
              </w:drawing>
            </w:r>
          </w:p>
          <w:p w14:paraId="437A67BF"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 xml:space="preserve">图 </w:t>
            </w:r>
            <w:r w:rsidRPr="006A3670">
              <w:rPr>
                <w:rFonts w:ascii="仿宋" w:eastAsia="仿宋" w:hAnsi="仿宋"/>
                <w:color w:val="000000"/>
                <w:sz w:val="20"/>
              </w:rPr>
              <w:t>3</w:t>
            </w:r>
            <w:r w:rsidRPr="006A3670">
              <w:rPr>
                <w:rFonts w:ascii="仿宋" w:eastAsia="仿宋" w:hAnsi="仿宋" w:hint="eastAsia"/>
                <w:color w:val="000000"/>
                <w:sz w:val="20"/>
              </w:rPr>
              <w:t>-1登录界面</w:t>
            </w:r>
          </w:p>
          <w:p w14:paraId="49EAD3BE" w14:textId="77777777" w:rsidR="006A3670" w:rsidRPr="006A3670" w:rsidRDefault="006A3670" w:rsidP="0023406A">
            <w:pPr>
              <w:pStyle w:val="2"/>
              <w:widowControl/>
              <w:spacing w:before="120" w:after="120" w:line="288" w:lineRule="auto"/>
              <w:rPr>
                <w:rFonts w:ascii="仿宋" w:eastAsia="仿宋" w:hAnsi="仿宋" w:cs="宋体"/>
                <w:b w:val="0"/>
                <w:sz w:val="28"/>
              </w:rPr>
            </w:pPr>
            <w:bookmarkStart w:id="3" w:name="_Toc59098856"/>
            <w:r w:rsidRPr="006A3670">
              <w:rPr>
                <w:rFonts w:ascii="仿宋" w:eastAsia="仿宋" w:hAnsi="仿宋" w:cs="宋体" w:hint="eastAsia"/>
                <w:sz w:val="28"/>
              </w:rPr>
              <w:t>实验介绍界面</w:t>
            </w:r>
            <w:bookmarkEnd w:id="3"/>
          </w:p>
          <w:p w14:paraId="50C9F331" w14:textId="77777777" w:rsidR="006A3670" w:rsidRPr="006A3670" w:rsidRDefault="006A3670" w:rsidP="006A3670">
            <w:pPr>
              <w:spacing w:line="288" w:lineRule="auto"/>
              <w:ind w:firstLineChars="200" w:firstLine="480"/>
              <w:rPr>
                <w:rFonts w:ascii="仿宋" w:eastAsia="仿宋" w:hAnsi="仿宋"/>
                <w:sz w:val="24"/>
                <w:szCs w:val="24"/>
              </w:rPr>
            </w:pPr>
            <w:r w:rsidRPr="006A3670">
              <w:rPr>
                <w:rFonts w:ascii="仿宋" w:eastAsia="仿宋" w:hAnsi="仿宋" w:hint="eastAsia"/>
                <w:sz w:val="24"/>
                <w:szCs w:val="24"/>
              </w:rPr>
              <w:t>点击“登录”，即开始内容，准备实验。</w:t>
            </w:r>
          </w:p>
          <w:p w14:paraId="6E839077" w14:textId="77777777" w:rsidR="006A3670" w:rsidRPr="006A3670" w:rsidRDefault="006A3670" w:rsidP="006A3670">
            <w:pPr>
              <w:spacing w:line="288" w:lineRule="auto"/>
              <w:ind w:firstLineChars="200" w:firstLine="480"/>
              <w:rPr>
                <w:rFonts w:ascii="仿宋" w:eastAsia="仿宋" w:hAnsi="仿宋"/>
                <w:sz w:val="24"/>
                <w:szCs w:val="24"/>
              </w:rPr>
            </w:pPr>
            <w:r w:rsidRPr="006A3670">
              <w:rPr>
                <w:rFonts w:ascii="仿宋" w:eastAsia="仿宋" w:hAnsi="仿宋" w:hint="eastAsia"/>
                <w:sz w:val="24"/>
                <w:szCs w:val="24"/>
              </w:rPr>
              <w:t>该界面默认在图3-</w:t>
            </w:r>
            <w:r w:rsidRPr="006A3670">
              <w:rPr>
                <w:rFonts w:ascii="仿宋" w:eastAsia="仿宋" w:hAnsi="仿宋"/>
                <w:sz w:val="24"/>
                <w:szCs w:val="24"/>
              </w:rPr>
              <w:t>2</w:t>
            </w:r>
            <w:r w:rsidRPr="006A3670">
              <w:rPr>
                <w:rFonts w:ascii="仿宋" w:eastAsia="仿宋" w:hAnsi="仿宋" w:hint="eastAsia"/>
                <w:sz w:val="24"/>
                <w:szCs w:val="24"/>
              </w:rPr>
              <w:t xml:space="preserve">中标出区域首先出现“项目简介”内容，点击“实验原理”、“教学方案”、“实验过程”、“技术要求”、“项目团队”可切换展示标注区域的内容。 </w:t>
            </w:r>
          </w:p>
          <w:p w14:paraId="484A1420" w14:textId="77777777" w:rsidR="006A3670" w:rsidRPr="006A3670" w:rsidRDefault="006A3670" w:rsidP="006A3670">
            <w:pPr>
              <w:pStyle w:val="CDKC"/>
              <w:spacing w:line="288" w:lineRule="auto"/>
              <w:rPr>
                <w:rFonts w:ascii="仿宋" w:eastAsia="仿宋" w:hAnsi="仿宋"/>
              </w:rPr>
            </w:pPr>
          </w:p>
          <w:p w14:paraId="5CF2E2DE" w14:textId="77777777" w:rsidR="006A3670" w:rsidRPr="006A3670" w:rsidRDefault="006A3670" w:rsidP="006A3670">
            <w:pPr>
              <w:pStyle w:val="af2"/>
              <w:spacing w:line="288" w:lineRule="auto"/>
              <w:jc w:val="center"/>
              <w:rPr>
                <w:rFonts w:ascii="仿宋" w:eastAsia="仿宋" w:hAnsi="仿宋"/>
                <w:b/>
                <w:bCs/>
                <w:color w:val="000000"/>
                <w:sz w:val="20"/>
                <w:szCs w:val="18"/>
              </w:rPr>
            </w:pPr>
            <w:r w:rsidRPr="006A3670">
              <w:rPr>
                <w:rFonts w:ascii="仿宋" w:eastAsia="仿宋" w:hAnsi="仿宋"/>
                <w:b/>
                <w:bCs/>
                <w:noProof/>
                <w:color w:val="000000"/>
                <w:sz w:val="20"/>
                <w:szCs w:val="18"/>
              </w:rPr>
              <w:lastRenderedPageBreak/>
              <w:drawing>
                <wp:inline distT="0" distB="0" distL="0" distR="0" wp14:anchorId="19FA6BEC" wp14:editId="370AFFF2">
                  <wp:extent cx="4748043" cy="233172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50369" cy="2332862"/>
                          </a:xfrm>
                          <a:prstGeom prst="rect">
                            <a:avLst/>
                          </a:prstGeom>
                        </pic:spPr>
                      </pic:pic>
                    </a:graphicData>
                  </a:graphic>
                </wp:inline>
              </w:drawing>
            </w:r>
          </w:p>
          <w:p w14:paraId="6CF65748"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 xml:space="preserve">2 </w:t>
            </w:r>
            <w:r w:rsidRPr="006A3670">
              <w:rPr>
                <w:rFonts w:ascii="仿宋" w:eastAsia="仿宋" w:hAnsi="仿宋" w:hint="eastAsia"/>
                <w:color w:val="000000"/>
                <w:sz w:val="20"/>
              </w:rPr>
              <w:t>项目简介</w:t>
            </w:r>
          </w:p>
          <w:p w14:paraId="417F4FEE" w14:textId="77777777" w:rsidR="006A3670" w:rsidRPr="006A3670" w:rsidRDefault="006A3670" w:rsidP="0023406A">
            <w:pPr>
              <w:pStyle w:val="2"/>
              <w:widowControl/>
              <w:spacing w:before="120" w:after="120" w:line="288" w:lineRule="auto"/>
              <w:rPr>
                <w:rFonts w:ascii="仿宋" w:eastAsia="仿宋" w:hAnsi="仿宋" w:cs="宋体"/>
                <w:b w:val="0"/>
                <w:sz w:val="28"/>
              </w:rPr>
            </w:pPr>
            <w:bookmarkStart w:id="4" w:name="_Toc59098857"/>
            <w:bookmarkStart w:id="5" w:name="_Toc1763"/>
            <w:r w:rsidRPr="006A3670">
              <w:rPr>
                <w:rFonts w:ascii="仿宋" w:eastAsia="仿宋" w:hAnsi="仿宋" w:cs="宋体" w:hint="eastAsia"/>
                <w:sz w:val="28"/>
              </w:rPr>
              <w:t>实验大厅界面</w:t>
            </w:r>
            <w:bookmarkEnd w:id="4"/>
          </w:p>
          <w:p w14:paraId="4C2A3128" w14:textId="77777777" w:rsidR="006A3670" w:rsidRPr="006A3670" w:rsidRDefault="006A3670" w:rsidP="006A3670">
            <w:pPr>
              <w:pStyle w:val="CDKC"/>
              <w:spacing w:line="288" w:lineRule="auto"/>
              <w:rPr>
                <w:rFonts w:ascii="仿宋" w:eastAsia="仿宋" w:hAnsi="仿宋"/>
                <w:szCs w:val="24"/>
              </w:rPr>
            </w:pPr>
            <w:r w:rsidRPr="006A3670">
              <w:rPr>
                <w:rFonts w:ascii="仿宋" w:eastAsia="仿宋" w:hAnsi="仿宋" w:hint="eastAsia"/>
                <w:szCs w:val="24"/>
              </w:rPr>
              <w:t>进入实验后，即看到实验大厅界面。包含“预习模式”、“实验模式”和“考核模式”以及“上传实验报告”按钮，如图3-</w:t>
            </w:r>
            <w:r w:rsidRPr="006A3670">
              <w:rPr>
                <w:rFonts w:ascii="仿宋" w:eastAsia="仿宋" w:hAnsi="仿宋"/>
                <w:szCs w:val="24"/>
              </w:rPr>
              <w:t>3</w:t>
            </w:r>
            <w:r w:rsidRPr="006A3670">
              <w:rPr>
                <w:rFonts w:ascii="仿宋" w:eastAsia="仿宋" w:hAnsi="仿宋" w:hint="eastAsia"/>
                <w:szCs w:val="24"/>
              </w:rPr>
              <w:t>所示。</w:t>
            </w:r>
          </w:p>
          <w:p w14:paraId="09ACA141" w14:textId="77777777" w:rsidR="006A3670" w:rsidRPr="006A3670" w:rsidRDefault="006A3670" w:rsidP="006A3670">
            <w:pPr>
              <w:pStyle w:val="CDKC"/>
              <w:spacing w:line="288" w:lineRule="auto"/>
              <w:ind w:firstLineChars="0" w:firstLine="0"/>
              <w:jc w:val="center"/>
              <w:rPr>
                <w:rFonts w:ascii="仿宋" w:eastAsia="仿宋" w:hAnsi="仿宋"/>
              </w:rPr>
            </w:pPr>
            <w:r w:rsidRPr="006A3670">
              <w:rPr>
                <w:rFonts w:ascii="仿宋" w:eastAsia="仿宋" w:hAnsi="仿宋"/>
                <w:noProof/>
              </w:rPr>
              <w:drawing>
                <wp:inline distT="0" distB="0" distL="0" distR="0" wp14:anchorId="3C09BE22" wp14:editId="5CCFE24F">
                  <wp:extent cx="4953000" cy="2432373"/>
                  <wp:effectExtent l="0" t="0" r="0" b="635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58564" cy="2435105"/>
                          </a:xfrm>
                          <a:prstGeom prst="rect">
                            <a:avLst/>
                          </a:prstGeom>
                        </pic:spPr>
                      </pic:pic>
                    </a:graphicData>
                  </a:graphic>
                </wp:inline>
              </w:drawing>
            </w:r>
          </w:p>
          <w:p w14:paraId="3EB2E64C"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 xml:space="preserve">3 </w:t>
            </w:r>
            <w:r w:rsidRPr="006A3670">
              <w:rPr>
                <w:rFonts w:ascii="仿宋" w:eastAsia="仿宋" w:hAnsi="仿宋" w:hint="eastAsia"/>
                <w:color w:val="000000"/>
                <w:sz w:val="20"/>
              </w:rPr>
              <w:t>实验大厅界面</w:t>
            </w:r>
          </w:p>
          <w:p w14:paraId="7039C779" w14:textId="77777777" w:rsidR="006A3670" w:rsidRPr="006A3670" w:rsidRDefault="006A3670" w:rsidP="0023406A">
            <w:pPr>
              <w:pStyle w:val="2"/>
              <w:widowControl/>
              <w:spacing w:before="120" w:after="120" w:line="288" w:lineRule="auto"/>
              <w:rPr>
                <w:rFonts w:ascii="仿宋" w:eastAsia="仿宋" w:hAnsi="仿宋" w:cs="宋体"/>
                <w:b w:val="0"/>
                <w:sz w:val="28"/>
              </w:rPr>
            </w:pPr>
            <w:bookmarkStart w:id="6" w:name="_Toc59098858"/>
            <w:r w:rsidRPr="006A3670">
              <w:rPr>
                <w:rFonts w:ascii="仿宋" w:eastAsia="仿宋" w:hAnsi="仿宋" w:cs="宋体" w:hint="eastAsia"/>
                <w:sz w:val="28"/>
              </w:rPr>
              <w:t>预习模式</w:t>
            </w:r>
            <w:bookmarkEnd w:id="6"/>
          </w:p>
          <w:p w14:paraId="73A6734D" w14:textId="77777777" w:rsidR="006A3670" w:rsidRPr="006A3670" w:rsidRDefault="006A3670" w:rsidP="006A3670">
            <w:pPr>
              <w:pStyle w:val="CDKC"/>
              <w:spacing w:line="288" w:lineRule="auto"/>
              <w:rPr>
                <w:rFonts w:ascii="仿宋" w:eastAsia="仿宋" w:hAnsi="仿宋"/>
                <w:szCs w:val="24"/>
              </w:rPr>
            </w:pPr>
            <w:r w:rsidRPr="006A3670">
              <w:rPr>
                <w:rFonts w:ascii="仿宋" w:eastAsia="仿宋" w:hAnsi="仿宋" w:hint="eastAsia"/>
                <w:szCs w:val="24"/>
              </w:rPr>
              <w:t>在实验大厅界面，点击“预习模式”，出现如图3-</w:t>
            </w:r>
            <w:r w:rsidRPr="006A3670">
              <w:rPr>
                <w:rFonts w:ascii="仿宋" w:eastAsia="仿宋" w:hAnsi="仿宋"/>
                <w:szCs w:val="24"/>
              </w:rPr>
              <w:t>4</w:t>
            </w:r>
            <w:r w:rsidRPr="006A3670">
              <w:rPr>
                <w:rFonts w:ascii="仿宋" w:eastAsia="仿宋" w:hAnsi="仿宋" w:hint="eastAsia"/>
                <w:szCs w:val="24"/>
              </w:rPr>
              <w:t>界面。</w:t>
            </w:r>
          </w:p>
          <w:p w14:paraId="53A24509" w14:textId="77777777" w:rsidR="006A3670" w:rsidRPr="006A3670" w:rsidRDefault="006A3670" w:rsidP="006A3670">
            <w:pPr>
              <w:pStyle w:val="CDKC"/>
              <w:spacing w:line="288" w:lineRule="auto"/>
              <w:rPr>
                <w:rFonts w:ascii="仿宋" w:eastAsia="仿宋" w:hAnsi="仿宋"/>
                <w:szCs w:val="24"/>
              </w:rPr>
            </w:pPr>
            <w:r w:rsidRPr="006A3670">
              <w:rPr>
                <w:rFonts w:ascii="仿宋" w:eastAsia="仿宋" w:hAnsi="仿宋" w:hint="eastAsia"/>
                <w:szCs w:val="24"/>
              </w:rPr>
              <w:t>预习模式包含：实验指导模块、矿井漫游模块、学习资料模块。</w:t>
            </w:r>
          </w:p>
          <w:p w14:paraId="133F520C" w14:textId="77777777" w:rsidR="006A3670" w:rsidRPr="006A3670" w:rsidRDefault="006A3670" w:rsidP="006A3670">
            <w:pPr>
              <w:pStyle w:val="CDKC"/>
              <w:spacing w:line="288" w:lineRule="auto"/>
              <w:ind w:firstLineChars="0" w:firstLine="0"/>
              <w:jc w:val="center"/>
              <w:rPr>
                <w:rFonts w:ascii="仿宋" w:eastAsia="仿宋" w:hAnsi="仿宋"/>
              </w:rPr>
            </w:pPr>
            <w:r w:rsidRPr="006A3670">
              <w:rPr>
                <w:rFonts w:ascii="仿宋" w:eastAsia="仿宋" w:hAnsi="仿宋"/>
                <w:noProof/>
              </w:rPr>
              <w:lastRenderedPageBreak/>
              <w:drawing>
                <wp:inline distT="0" distB="0" distL="0" distR="0" wp14:anchorId="2E29E73D" wp14:editId="1898D047">
                  <wp:extent cx="5274310" cy="2590165"/>
                  <wp:effectExtent l="0" t="0" r="2540" b="63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590165"/>
                          </a:xfrm>
                          <a:prstGeom prst="rect">
                            <a:avLst/>
                          </a:prstGeom>
                        </pic:spPr>
                      </pic:pic>
                    </a:graphicData>
                  </a:graphic>
                </wp:inline>
              </w:drawing>
            </w:r>
          </w:p>
          <w:p w14:paraId="7F3B5FC9"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 xml:space="preserve">4 </w:t>
            </w:r>
            <w:r w:rsidRPr="006A3670">
              <w:rPr>
                <w:rFonts w:ascii="仿宋" w:eastAsia="仿宋" w:hAnsi="仿宋" w:hint="eastAsia"/>
                <w:color w:val="000000"/>
                <w:sz w:val="20"/>
              </w:rPr>
              <w:t>预习模式界面</w:t>
            </w:r>
          </w:p>
          <w:p w14:paraId="23D6A286" w14:textId="77777777" w:rsidR="006A3670" w:rsidRPr="0023406A" w:rsidRDefault="006A3670" w:rsidP="0023406A">
            <w:pPr>
              <w:pStyle w:val="3"/>
              <w:widowControl/>
              <w:spacing w:before="120" w:after="120" w:line="288" w:lineRule="auto"/>
              <w:rPr>
                <w:rFonts w:ascii="仿宋" w:eastAsia="仿宋" w:hAnsi="仿宋" w:cs="宋体"/>
              </w:rPr>
            </w:pPr>
            <w:bookmarkStart w:id="7" w:name="_Toc59098859"/>
            <w:r w:rsidRPr="0023406A">
              <w:rPr>
                <w:rFonts w:ascii="仿宋" w:eastAsia="仿宋" w:hAnsi="仿宋" w:cs="宋体" w:hint="eastAsia"/>
              </w:rPr>
              <w:t>实验指导模块</w:t>
            </w:r>
            <w:bookmarkEnd w:id="7"/>
          </w:p>
          <w:p w14:paraId="7C25B5EF" w14:textId="77777777" w:rsidR="006A3670" w:rsidRPr="006A3670" w:rsidRDefault="006A3670" w:rsidP="006A3670">
            <w:pPr>
              <w:pStyle w:val="CDKC"/>
              <w:spacing w:line="288" w:lineRule="auto"/>
              <w:rPr>
                <w:rFonts w:ascii="仿宋" w:eastAsia="仿宋" w:hAnsi="仿宋"/>
                <w:szCs w:val="24"/>
              </w:rPr>
            </w:pPr>
            <w:r w:rsidRPr="006A3670">
              <w:rPr>
                <w:rFonts w:ascii="仿宋" w:eastAsia="仿宋" w:hAnsi="仿宋"/>
                <w:noProof/>
                <w:szCs w:val="24"/>
              </w:rPr>
              <w:drawing>
                <wp:anchor distT="0" distB="0" distL="114300" distR="114300" simplePos="0" relativeHeight="251656192" behindDoc="0" locked="0" layoutInCell="1" allowOverlap="1" wp14:anchorId="397AE15A" wp14:editId="3A23FDF5">
                  <wp:simplePos x="0" y="0"/>
                  <wp:positionH relativeFrom="column">
                    <wp:posOffset>-693420</wp:posOffset>
                  </wp:positionH>
                  <wp:positionV relativeFrom="paragraph">
                    <wp:posOffset>731520</wp:posOffset>
                  </wp:positionV>
                  <wp:extent cx="3261360" cy="1601470"/>
                  <wp:effectExtent l="0" t="0" r="0" b="0"/>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61360" cy="1601470"/>
                          </a:xfrm>
                          <a:prstGeom prst="rect">
                            <a:avLst/>
                          </a:prstGeom>
                        </pic:spPr>
                      </pic:pic>
                    </a:graphicData>
                  </a:graphic>
                  <wp14:sizeRelH relativeFrom="margin">
                    <wp14:pctWidth>0</wp14:pctWidth>
                  </wp14:sizeRelH>
                  <wp14:sizeRelV relativeFrom="margin">
                    <wp14:pctHeight>0</wp14:pctHeight>
                  </wp14:sizeRelV>
                </wp:anchor>
              </w:drawing>
            </w:r>
            <w:r w:rsidRPr="006A3670">
              <w:rPr>
                <w:rFonts w:ascii="仿宋" w:eastAsia="仿宋" w:hAnsi="仿宋"/>
                <w:noProof/>
                <w:szCs w:val="24"/>
              </w:rPr>
              <w:drawing>
                <wp:anchor distT="0" distB="0" distL="114300" distR="114300" simplePos="0" relativeHeight="251663360" behindDoc="0" locked="0" layoutInCell="1" allowOverlap="1" wp14:anchorId="11D265B1" wp14:editId="4F93E7EE">
                  <wp:simplePos x="0" y="0"/>
                  <wp:positionH relativeFrom="column">
                    <wp:posOffset>2607310</wp:posOffset>
                  </wp:positionH>
                  <wp:positionV relativeFrom="paragraph">
                    <wp:posOffset>723900</wp:posOffset>
                  </wp:positionV>
                  <wp:extent cx="3276600" cy="1609090"/>
                  <wp:effectExtent l="0" t="0" r="0" b="0"/>
                  <wp:wrapTopAndBottom/>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76600" cy="1609090"/>
                          </a:xfrm>
                          <a:prstGeom prst="rect">
                            <a:avLst/>
                          </a:prstGeom>
                        </pic:spPr>
                      </pic:pic>
                    </a:graphicData>
                  </a:graphic>
                  <wp14:sizeRelH relativeFrom="margin">
                    <wp14:pctWidth>0</wp14:pctWidth>
                  </wp14:sizeRelH>
                  <wp14:sizeRelV relativeFrom="margin">
                    <wp14:pctHeight>0</wp14:pctHeight>
                  </wp14:sizeRelV>
                </wp:anchor>
              </w:drawing>
            </w:r>
            <w:r w:rsidRPr="006A3670">
              <w:rPr>
                <w:rFonts w:ascii="仿宋" w:eastAsia="仿宋" w:hAnsi="仿宋" w:hint="eastAsia"/>
                <w:szCs w:val="24"/>
              </w:rPr>
              <w:t>进入系统时默认出现“实验概述”界面，点击实验指导模块中“实验目的”与“实验要求”按钮，分别出现以下界面。</w:t>
            </w:r>
          </w:p>
          <w:p w14:paraId="4DC18810"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 xml:space="preserve">5 </w:t>
            </w:r>
            <w:r w:rsidRPr="006A3670">
              <w:rPr>
                <w:rFonts w:ascii="仿宋" w:eastAsia="仿宋" w:hAnsi="仿宋" w:hint="eastAsia"/>
                <w:color w:val="000000"/>
                <w:sz w:val="20"/>
              </w:rPr>
              <w:t>实验指导模块界面</w:t>
            </w:r>
          </w:p>
          <w:p w14:paraId="148D9991" w14:textId="77777777" w:rsidR="006A3670" w:rsidRPr="0023406A" w:rsidRDefault="006A3670" w:rsidP="0023406A">
            <w:pPr>
              <w:pStyle w:val="3"/>
              <w:widowControl/>
              <w:spacing w:before="120" w:after="120" w:line="288" w:lineRule="auto"/>
              <w:rPr>
                <w:rFonts w:ascii="仿宋" w:eastAsia="仿宋" w:hAnsi="仿宋" w:cs="宋体"/>
              </w:rPr>
            </w:pPr>
            <w:bookmarkStart w:id="8" w:name="_Toc59098860"/>
            <w:r w:rsidRPr="0023406A">
              <w:rPr>
                <w:rFonts w:ascii="仿宋" w:eastAsia="仿宋" w:hAnsi="仿宋" w:cs="宋体" w:hint="eastAsia"/>
              </w:rPr>
              <w:t>矿井漫游模块</w:t>
            </w:r>
            <w:bookmarkEnd w:id="8"/>
          </w:p>
          <w:p w14:paraId="17491BA8" w14:textId="77777777" w:rsidR="006A3670" w:rsidRPr="006A3670" w:rsidRDefault="006A3670" w:rsidP="006A3670">
            <w:pPr>
              <w:pStyle w:val="af2"/>
              <w:numPr>
                <w:ilvl w:val="0"/>
                <w:numId w:val="4"/>
              </w:numPr>
              <w:spacing w:line="288" w:lineRule="auto"/>
              <w:ind w:firstLine="200"/>
              <w:rPr>
                <w:rFonts w:ascii="仿宋" w:eastAsia="仿宋" w:hAnsi="仿宋"/>
                <w:sz w:val="24"/>
                <w:szCs w:val="24"/>
              </w:rPr>
            </w:pPr>
            <w:r w:rsidRPr="006A3670">
              <w:rPr>
                <w:rFonts w:ascii="仿宋" w:eastAsia="仿宋" w:hAnsi="仿宋" w:hint="eastAsia"/>
                <w:sz w:val="24"/>
                <w:szCs w:val="24"/>
              </w:rPr>
              <w:t>点击“主井房”按钮，出现主井房区域三维自动漫游画面，可点击“漫游暂停”按钮，暂停当前自动漫游画面。漫游过程中，可通过鼠标左键操作7</w:t>
            </w:r>
            <w:r w:rsidRPr="006A3670">
              <w:rPr>
                <w:rFonts w:ascii="仿宋" w:eastAsia="仿宋" w:hAnsi="仿宋"/>
                <w:sz w:val="24"/>
                <w:szCs w:val="24"/>
              </w:rPr>
              <w:t>20</w:t>
            </w:r>
            <w:r w:rsidRPr="006A3670">
              <w:rPr>
                <w:rFonts w:ascii="仿宋" w:eastAsia="仿宋" w:hAnsi="仿宋" w:hint="eastAsia"/>
                <w:sz w:val="24"/>
                <w:szCs w:val="24"/>
              </w:rPr>
              <w:t>°观察三维场景。如图3-</w:t>
            </w:r>
            <w:r w:rsidRPr="006A3670">
              <w:rPr>
                <w:rFonts w:ascii="仿宋" w:eastAsia="仿宋" w:hAnsi="仿宋"/>
                <w:sz w:val="24"/>
                <w:szCs w:val="24"/>
              </w:rPr>
              <w:t>6</w:t>
            </w:r>
            <w:r w:rsidRPr="006A3670">
              <w:rPr>
                <w:rFonts w:ascii="仿宋" w:eastAsia="仿宋" w:hAnsi="仿宋" w:hint="eastAsia"/>
                <w:sz w:val="24"/>
                <w:szCs w:val="24"/>
              </w:rPr>
              <w:t>所示。</w:t>
            </w:r>
          </w:p>
          <w:p w14:paraId="6AB6B68C" w14:textId="77777777" w:rsidR="006A3670" w:rsidRPr="006A3670" w:rsidRDefault="006A3670" w:rsidP="006A3670">
            <w:pPr>
              <w:pStyle w:val="af2"/>
              <w:spacing w:line="288" w:lineRule="auto"/>
              <w:rPr>
                <w:rFonts w:ascii="仿宋" w:eastAsia="仿宋" w:hAnsi="仿宋"/>
              </w:rPr>
            </w:pPr>
            <w:r w:rsidRPr="006A3670">
              <w:rPr>
                <w:rFonts w:ascii="仿宋" w:eastAsia="仿宋" w:hAnsi="仿宋"/>
                <w:noProof/>
              </w:rPr>
              <w:lastRenderedPageBreak/>
              <w:drawing>
                <wp:inline distT="0" distB="0" distL="0" distR="0" wp14:anchorId="78356AE0" wp14:editId="34521647">
                  <wp:extent cx="5274310" cy="2590165"/>
                  <wp:effectExtent l="0" t="0" r="2540" b="63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2590165"/>
                          </a:xfrm>
                          <a:prstGeom prst="rect">
                            <a:avLst/>
                          </a:prstGeom>
                        </pic:spPr>
                      </pic:pic>
                    </a:graphicData>
                  </a:graphic>
                </wp:inline>
              </w:drawing>
            </w:r>
          </w:p>
          <w:p w14:paraId="7E8613BD"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 xml:space="preserve">6 </w:t>
            </w:r>
            <w:r w:rsidRPr="006A3670">
              <w:rPr>
                <w:rFonts w:ascii="仿宋" w:eastAsia="仿宋" w:hAnsi="仿宋" w:hint="eastAsia"/>
                <w:color w:val="000000"/>
                <w:sz w:val="20"/>
              </w:rPr>
              <w:t>主井房</w:t>
            </w:r>
          </w:p>
          <w:p w14:paraId="78B035AA" w14:textId="77777777" w:rsidR="006A3670" w:rsidRPr="006A3670" w:rsidRDefault="006A3670" w:rsidP="006A3670">
            <w:pPr>
              <w:pStyle w:val="af2"/>
              <w:numPr>
                <w:ilvl w:val="0"/>
                <w:numId w:val="4"/>
              </w:numPr>
              <w:spacing w:line="288" w:lineRule="auto"/>
              <w:ind w:firstLine="200"/>
              <w:rPr>
                <w:rFonts w:ascii="仿宋" w:eastAsia="仿宋" w:hAnsi="仿宋"/>
                <w:sz w:val="24"/>
                <w:szCs w:val="24"/>
              </w:rPr>
            </w:pPr>
            <w:r w:rsidRPr="006A3670">
              <w:rPr>
                <w:rFonts w:ascii="仿宋" w:eastAsia="仿宋" w:hAnsi="仿宋" w:hint="eastAsia"/>
                <w:sz w:val="24"/>
                <w:szCs w:val="24"/>
              </w:rPr>
              <w:t>点击“副井房”按钮，出现副井房区域三维自动漫游画面，可点击“漫游暂停”按钮，暂停当前自动漫游画面。漫游过程中，可通过鼠标左键操作7</w:t>
            </w:r>
            <w:r w:rsidRPr="006A3670">
              <w:rPr>
                <w:rFonts w:ascii="仿宋" w:eastAsia="仿宋" w:hAnsi="仿宋"/>
                <w:sz w:val="24"/>
                <w:szCs w:val="24"/>
              </w:rPr>
              <w:t>20</w:t>
            </w:r>
            <w:r w:rsidRPr="006A3670">
              <w:rPr>
                <w:rFonts w:ascii="仿宋" w:eastAsia="仿宋" w:hAnsi="仿宋" w:hint="eastAsia"/>
                <w:sz w:val="24"/>
                <w:szCs w:val="24"/>
              </w:rPr>
              <w:t>°观察三维场景。如图3-</w:t>
            </w:r>
            <w:r w:rsidRPr="006A3670">
              <w:rPr>
                <w:rFonts w:ascii="仿宋" w:eastAsia="仿宋" w:hAnsi="仿宋"/>
                <w:sz w:val="24"/>
                <w:szCs w:val="24"/>
              </w:rPr>
              <w:t>7</w:t>
            </w:r>
            <w:r w:rsidRPr="006A3670">
              <w:rPr>
                <w:rFonts w:ascii="仿宋" w:eastAsia="仿宋" w:hAnsi="仿宋" w:hint="eastAsia"/>
                <w:sz w:val="24"/>
                <w:szCs w:val="24"/>
              </w:rPr>
              <w:t>所示。</w:t>
            </w:r>
          </w:p>
          <w:p w14:paraId="1B07AC47" w14:textId="77777777" w:rsidR="006A3670" w:rsidRPr="006A3670" w:rsidRDefault="006A3670" w:rsidP="006A3670">
            <w:pPr>
              <w:spacing w:line="288" w:lineRule="auto"/>
              <w:rPr>
                <w:rFonts w:ascii="仿宋" w:eastAsia="仿宋" w:hAnsi="仿宋"/>
              </w:rPr>
            </w:pPr>
            <w:r w:rsidRPr="006A3670">
              <w:rPr>
                <w:rFonts w:ascii="仿宋" w:eastAsia="仿宋" w:hAnsi="仿宋"/>
                <w:noProof/>
              </w:rPr>
              <w:drawing>
                <wp:inline distT="0" distB="0" distL="0" distR="0" wp14:anchorId="4C2D61DB" wp14:editId="040FF404">
                  <wp:extent cx="5274310" cy="2590165"/>
                  <wp:effectExtent l="0" t="0" r="2540" b="63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2590165"/>
                          </a:xfrm>
                          <a:prstGeom prst="rect">
                            <a:avLst/>
                          </a:prstGeom>
                        </pic:spPr>
                      </pic:pic>
                    </a:graphicData>
                  </a:graphic>
                </wp:inline>
              </w:drawing>
            </w:r>
          </w:p>
          <w:p w14:paraId="1068DA77"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 xml:space="preserve">7 </w:t>
            </w:r>
            <w:r w:rsidRPr="006A3670">
              <w:rPr>
                <w:rFonts w:ascii="仿宋" w:eastAsia="仿宋" w:hAnsi="仿宋" w:hint="eastAsia"/>
                <w:color w:val="000000"/>
                <w:sz w:val="20"/>
              </w:rPr>
              <w:t>副井房</w:t>
            </w:r>
          </w:p>
          <w:p w14:paraId="2191C353" w14:textId="77777777" w:rsidR="006A3670" w:rsidRPr="006A3670" w:rsidRDefault="006A3670" w:rsidP="006A3670">
            <w:pPr>
              <w:pStyle w:val="af2"/>
              <w:numPr>
                <w:ilvl w:val="0"/>
                <w:numId w:val="4"/>
              </w:numPr>
              <w:spacing w:line="288" w:lineRule="auto"/>
              <w:ind w:firstLine="200"/>
              <w:rPr>
                <w:rFonts w:ascii="仿宋" w:eastAsia="仿宋" w:hAnsi="仿宋"/>
                <w:sz w:val="24"/>
                <w:szCs w:val="24"/>
              </w:rPr>
            </w:pPr>
            <w:r w:rsidRPr="006A3670">
              <w:rPr>
                <w:rFonts w:ascii="仿宋" w:eastAsia="仿宋" w:hAnsi="仿宋" w:hint="eastAsia"/>
                <w:sz w:val="24"/>
                <w:szCs w:val="24"/>
              </w:rPr>
              <w:t>点击“绞车房”按钮，出现绞车房区域三维自动漫游画面，可点击“漫游暂停”按钮，暂停当前自动漫游画面。漫游过程中，可通过鼠标左键操作7</w:t>
            </w:r>
            <w:r w:rsidRPr="006A3670">
              <w:rPr>
                <w:rFonts w:ascii="仿宋" w:eastAsia="仿宋" w:hAnsi="仿宋"/>
                <w:sz w:val="24"/>
                <w:szCs w:val="24"/>
              </w:rPr>
              <w:t>20</w:t>
            </w:r>
            <w:r w:rsidRPr="006A3670">
              <w:rPr>
                <w:rFonts w:ascii="仿宋" w:eastAsia="仿宋" w:hAnsi="仿宋" w:hint="eastAsia"/>
                <w:sz w:val="24"/>
                <w:szCs w:val="24"/>
              </w:rPr>
              <w:t>°观察三维场景。如图3-</w:t>
            </w:r>
            <w:r w:rsidRPr="006A3670">
              <w:rPr>
                <w:rFonts w:ascii="仿宋" w:eastAsia="仿宋" w:hAnsi="仿宋"/>
                <w:sz w:val="24"/>
                <w:szCs w:val="24"/>
              </w:rPr>
              <w:t>8</w:t>
            </w:r>
            <w:r w:rsidRPr="006A3670">
              <w:rPr>
                <w:rFonts w:ascii="仿宋" w:eastAsia="仿宋" w:hAnsi="仿宋" w:hint="eastAsia"/>
                <w:sz w:val="24"/>
                <w:szCs w:val="24"/>
              </w:rPr>
              <w:t>所示。</w:t>
            </w:r>
          </w:p>
          <w:p w14:paraId="6FFF148D" w14:textId="77777777" w:rsidR="006A3670" w:rsidRPr="006A3670" w:rsidRDefault="006A3670" w:rsidP="006A3670">
            <w:pPr>
              <w:pStyle w:val="af2"/>
              <w:spacing w:line="288" w:lineRule="auto"/>
              <w:rPr>
                <w:rFonts w:ascii="仿宋" w:eastAsia="仿宋" w:hAnsi="仿宋"/>
              </w:rPr>
            </w:pPr>
            <w:r w:rsidRPr="006A3670">
              <w:rPr>
                <w:rFonts w:ascii="仿宋" w:eastAsia="仿宋" w:hAnsi="仿宋"/>
                <w:noProof/>
              </w:rPr>
              <w:lastRenderedPageBreak/>
              <w:drawing>
                <wp:inline distT="0" distB="0" distL="0" distR="0" wp14:anchorId="7310EEAE" wp14:editId="6BA17003">
                  <wp:extent cx="5274310" cy="2590165"/>
                  <wp:effectExtent l="0" t="0" r="2540" b="63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2590165"/>
                          </a:xfrm>
                          <a:prstGeom prst="rect">
                            <a:avLst/>
                          </a:prstGeom>
                        </pic:spPr>
                      </pic:pic>
                    </a:graphicData>
                  </a:graphic>
                </wp:inline>
              </w:drawing>
            </w:r>
          </w:p>
          <w:p w14:paraId="27C4576A"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 xml:space="preserve">8 </w:t>
            </w:r>
            <w:r w:rsidRPr="006A3670">
              <w:rPr>
                <w:rFonts w:ascii="仿宋" w:eastAsia="仿宋" w:hAnsi="仿宋" w:hint="eastAsia"/>
                <w:color w:val="000000"/>
                <w:sz w:val="20"/>
              </w:rPr>
              <w:t>绞车房</w:t>
            </w:r>
          </w:p>
          <w:p w14:paraId="325A5074" w14:textId="77777777" w:rsidR="006A3670" w:rsidRPr="006A3670" w:rsidRDefault="006A3670" w:rsidP="006A3670">
            <w:pPr>
              <w:pStyle w:val="af2"/>
              <w:numPr>
                <w:ilvl w:val="0"/>
                <w:numId w:val="4"/>
              </w:numPr>
              <w:spacing w:line="288" w:lineRule="auto"/>
              <w:ind w:firstLine="200"/>
              <w:rPr>
                <w:rFonts w:ascii="仿宋" w:eastAsia="仿宋" w:hAnsi="仿宋"/>
                <w:sz w:val="24"/>
                <w:szCs w:val="24"/>
              </w:rPr>
            </w:pPr>
            <w:r w:rsidRPr="006A3670">
              <w:rPr>
                <w:rFonts w:ascii="仿宋" w:eastAsia="仿宋" w:hAnsi="仿宋" w:hint="eastAsia"/>
                <w:sz w:val="24"/>
                <w:szCs w:val="24"/>
              </w:rPr>
              <w:t>点击“手动漫游”按钮，出现矿区整体三维画面，漫游过程中，可通过鼠标左键操作7</w:t>
            </w:r>
            <w:r w:rsidRPr="006A3670">
              <w:rPr>
                <w:rFonts w:ascii="仿宋" w:eastAsia="仿宋" w:hAnsi="仿宋"/>
                <w:sz w:val="24"/>
                <w:szCs w:val="24"/>
              </w:rPr>
              <w:t>20</w:t>
            </w:r>
            <w:r w:rsidRPr="006A3670">
              <w:rPr>
                <w:rFonts w:ascii="仿宋" w:eastAsia="仿宋" w:hAnsi="仿宋" w:hint="eastAsia"/>
                <w:sz w:val="24"/>
                <w:szCs w:val="24"/>
              </w:rPr>
              <w:t>°观察三维场景，通过键盘“</w:t>
            </w:r>
            <w:r w:rsidRPr="006A3670">
              <w:rPr>
                <w:rFonts w:ascii="仿宋" w:eastAsia="仿宋" w:hAnsi="仿宋"/>
                <w:sz w:val="24"/>
                <w:szCs w:val="24"/>
              </w:rPr>
              <w:t>Q/W/E/A/S/D</w:t>
            </w:r>
            <w:r w:rsidRPr="006A3670">
              <w:rPr>
                <w:rFonts w:ascii="仿宋" w:eastAsia="仿宋" w:hAnsi="仿宋" w:hint="eastAsia"/>
                <w:sz w:val="24"/>
                <w:szCs w:val="24"/>
              </w:rPr>
              <w:t>”控制画面的前后左右移动以及视角上升与下降，如图3-</w:t>
            </w:r>
            <w:r w:rsidRPr="006A3670">
              <w:rPr>
                <w:rFonts w:ascii="仿宋" w:eastAsia="仿宋" w:hAnsi="仿宋"/>
                <w:sz w:val="24"/>
                <w:szCs w:val="24"/>
              </w:rPr>
              <w:t>9</w:t>
            </w:r>
            <w:r w:rsidRPr="006A3670">
              <w:rPr>
                <w:rFonts w:ascii="仿宋" w:eastAsia="仿宋" w:hAnsi="仿宋" w:hint="eastAsia"/>
                <w:sz w:val="24"/>
                <w:szCs w:val="24"/>
              </w:rPr>
              <w:t>所示。</w:t>
            </w:r>
          </w:p>
          <w:p w14:paraId="4DCD4EE7" w14:textId="77777777" w:rsidR="006A3670" w:rsidRPr="006A3670" w:rsidRDefault="006A3670" w:rsidP="006A3670">
            <w:pPr>
              <w:spacing w:line="288" w:lineRule="auto"/>
              <w:jc w:val="center"/>
              <w:rPr>
                <w:rFonts w:ascii="仿宋" w:eastAsia="仿宋" w:hAnsi="仿宋"/>
              </w:rPr>
            </w:pPr>
            <w:r w:rsidRPr="006A3670">
              <w:rPr>
                <w:rFonts w:ascii="仿宋" w:eastAsia="仿宋" w:hAnsi="仿宋"/>
                <w:noProof/>
              </w:rPr>
              <w:drawing>
                <wp:inline distT="0" distB="0" distL="0" distR="0" wp14:anchorId="2B530506" wp14:editId="2AF47A3E">
                  <wp:extent cx="3810000" cy="2049780"/>
                  <wp:effectExtent l="0" t="0" r="0" b="7620"/>
                  <wp:docPr id="39" name="图片 39" descr="C:\Users\40901\AppData\Local\Temp\16075748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0901\AppData\Local\Temp\1607574874(1).png"/>
                          <pic:cNvPicPr>
                            <a:picLocks noChangeAspect="1" noChangeArrowheads="1"/>
                          </pic:cNvPicPr>
                        </pic:nvPicPr>
                        <pic:blipFill rotWithShape="1">
                          <a:blip r:embed="rId23">
                            <a:extLst>
                              <a:ext uri="{28A0092B-C50C-407E-A947-70E740481C1C}">
                                <a14:useLocalDpi xmlns:a14="http://schemas.microsoft.com/office/drawing/2010/main" val="0"/>
                              </a:ext>
                            </a:extLst>
                          </a:blip>
                          <a:srcRect t="23400" b="22800"/>
                          <a:stretch/>
                        </pic:blipFill>
                        <pic:spPr bwMode="auto">
                          <a:xfrm>
                            <a:off x="0" y="0"/>
                            <a:ext cx="3810000" cy="2049780"/>
                          </a:xfrm>
                          <a:prstGeom prst="rect">
                            <a:avLst/>
                          </a:prstGeom>
                          <a:noFill/>
                          <a:ln>
                            <a:noFill/>
                          </a:ln>
                          <a:extLst>
                            <a:ext uri="{53640926-AAD7-44D8-BBD7-CCE9431645EC}">
                              <a14:shadowObscured xmlns:a14="http://schemas.microsoft.com/office/drawing/2010/main"/>
                            </a:ext>
                          </a:extLst>
                        </pic:spPr>
                      </pic:pic>
                    </a:graphicData>
                  </a:graphic>
                </wp:inline>
              </w:drawing>
            </w:r>
          </w:p>
          <w:p w14:paraId="5858C8D0"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 xml:space="preserve">9 </w:t>
            </w:r>
            <w:r w:rsidRPr="006A3670">
              <w:rPr>
                <w:rFonts w:ascii="仿宋" w:eastAsia="仿宋" w:hAnsi="仿宋" w:hint="eastAsia"/>
                <w:color w:val="000000"/>
                <w:sz w:val="20"/>
              </w:rPr>
              <w:t>手动漫游操作按钮</w:t>
            </w:r>
          </w:p>
          <w:p w14:paraId="611CA5AF" w14:textId="77777777" w:rsidR="006A3670" w:rsidRPr="006A3670" w:rsidRDefault="006A3670" w:rsidP="006A3670">
            <w:pPr>
              <w:spacing w:line="288" w:lineRule="auto"/>
              <w:ind w:firstLineChars="200" w:firstLine="480"/>
              <w:rPr>
                <w:rFonts w:ascii="仿宋" w:eastAsia="仿宋" w:hAnsi="仿宋"/>
                <w:sz w:val="24"/>
                <w:szCs w:val="24"/>
              </w:rPr>
            </w:pPr>
            <w:r w:rsidRPr="006A3670">
              <w:rPr>
                <w:rFonts w:ascii="仿宋" w:eastAsia="仿宋" w:hAnsi="仿宋" w:hint="eastAsia"/>
                <w:sz w:val="24"/>
                <w:szCs w:val="24"/>
              </w:rPr>
              <w:t>用户可手动漫游前往矿区三维场景任何区域，如图3-</w:t>
            </w:r>
            <w:r w:rsidRPr="006A3670">
              <w:rPr>
                <w:rFonts w:ascii="仿宋" w:eastAsia="仿宋" w:hAnsi="仿宋"/>
                <w:sz w:val="24"/>
                <w:szCs w:val="24"/>
              </w:rPr>
              <w:t>10</w:t>
            </w:r>
            <w:r w:rsidRPr="006A3670">
              <w:rPr>
                <w:rFonts w:ascii="仿宋" w:eastAsia="仿宋" w:hAnsi="仿宋" w:hint="eastAsia"/>
                <w:sz w:val="24"/>
                <w:szCs w:val="24"/>
              </w:rPr>
              <w:t>所示。</w:t>
            </w:r>
          </w:p>
          <w:p w14:paraId="230D076A" w14:textId="77777777" w:rsidR="006A3670" w:rsidRPr="006A3670" w:rsidRDefault="006A3670" w:rsidP="006A3670">
            <w:pPr>
              <w:spacing w:line="288" w:lineRule="auto"/>
              <w:rPr>
                <w:rFonts w:ascii="仿宋" w:eastAsia="仿宋" w:hAnsi="仿宋"/>
              </w:rPr>
            </w:pPr>
            <w:r w:rsidRPr="006A3670">
              <w:rPr>
                <w:rFonts w:ascii="仿宋" w:eastAsia="仿宋" w:hAnsi="仿宋"/>
                <w:noProof/>
              </w:rPr>
              <w:lastRenderedPageBreak/>
              <w:drawing>
                <wp:inline distT="0" distB="0" distL="0" distR="0" wp14:anchorId="000265CF" wp14:editId="77085C09">
                  <wp:extent cx="5274310" cy="2590165"/>
                  <wp:effectExtent l="0" t="0" r="2540" b="63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2590165"/>
                          </a:xfrm>
                          <a:prstGeom prst="rect">
                            <a:avLst/>
                          </a:prstGeom>
                        </pic:spPr>
                      </pic:pic>
                    </a:graphicData>
                  </a:graphic>
                </wp:inline>
              </w:drawing>
            </w:r>
          </w:p>
          <w:p w14:paraId="45E22302"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 xml:space="preserve">10 </w:t>
            </w:r>
            <w:r w:rsidRPr="006A3670">
              <w:rPr>
                <w:rFonts w:ascii="仿宋" w:eastAsia="仿宋" w:hAnsi="仿宋" w:hint="eastAsia"/>
                <w:color w:val="000000"/>
                <w:sz w:val="20"/>
              </w:rPr>
              <w:t>手动漫游界面</w:t>
            </w:r>
          </w:p>
          <w:p w14:paraId="0F65D1BB" w14:textId="77777777" w:rsidR="006A3670" w:rsidRPr="0023406A" w:rsidRDefault="006A3670" w:rsidP="0023406A">
            <w:pPr>
              <w:pStyle w:val="3"/>
              <w:widowControl/>
              <w:spacing w:before="120" w:after="120" w:line="288" w:lineRule="auto"/>
              <w:rPr>
                <w:rFonts w:ascii="仿宋" w:eastAsia="仿宋" w:hAnsi="仿宋" w:cs="宋体"/>
              </w:rPr>
            </w:pPr>
            <w:bookmarkStart w:id="9" w:name="_Toc59098861"/>
            <w:r w:rsidRPr="0023406A">
              <w:rPr>
                <w:rFonts w:ascii="仿宋" w:eastAsia="仿宋" w:hAnsi="仿宋" w:cs="宋体" w:hint="eastAsia"/>
              </w:rPr>
              <w:t>学习资料模块</w:t>
            </w:r>
            <w:bookmarkEnd w:id="9"/>
          </w:p>
          <w:p w14:paraId="502BA9C8" w14:textId="77777777" w:rsidR="006A3670" w:rsidRPr="006A3670" w:rsidRDefault="006A3670" w:rsidP="006A3670">
            <w:pPr>
              <w:spacing w:line="288" w:lineRule="auto"/>
              <w:ind w:firstLineChars="200" w:firstLine="480"/>
              <w:rPr>
                <w:rFonts w:ascii="仿宋" w:eastAsia="仿宋" w:hAnsi="仿宋"/>
                <w:sz w:val="24"/>
                <w:szCs w:val="24"/>
              </w:rPr>
            </w:pPr>
            <w:r w:rsidRPr="006A3670">
              <w:rPr>
                <w:rFonts w:ascii="仿宋" w:eastAsia="仿宋" w:hAnsi="仿宋" w:hint="eastAsia"/>
                <w:sz w:val="24"/>
                <w:szCs w:val="24"/>
              </w:rPr>
              <w:t>点击设备设施，可查看直流电动机、钢丝绳、提升容器等三维模型及相关文字介绍，如图3-</w:t>
            </w:r>
            <w:r w:rsidRPr="006A3670">
              <w:rPr>
                <w:rFonts w:ascii="仿宋" w:eastAsia="仿宋" w:hAnsi="仿宋"/>
                <w:sz w:val="24"/>
                <w:szCs w:val="24"/>
              </w:rPr>
              <w:t>11</w:t>
            </w:r>
            <w:r w:rsidRPr="006A3670">
              <w:rPr>
                <w:rFonts w:ascii="仿宋" w:eastAsia="仿宋" w:hAnsi="仿宋" w:hint="eastAsia"/>
                <w:sz w:val="24"/>
                <w:szCs w:val="24"/>
              </w:rPr>
              <w:t>所示。</w:t>
            </w:r>
          </w:p>
          <w:p w14:paraId="361D35FF" w14:textId="77777777" w:rsidR="006A3670" w:rsidRPr="006A3670" w:rsidRDefault="006A3670" w:rsidP="006A3670">
            <w:pPr>
              <w:pStyle w:val="af2"/>
              <w:spacing w:line="288" w:lineRule="auto"/>
              <w:rPr>
                <w:rFonts w:ascii="仿宋" w:eastAsia="仿宋" w:hAnsi="仿宋"/>
              </w:rPr>
            </w:pPr>
            <w:r w:rsidRPr="006A3670">
              <w:rPr>
                <w:rFonts w:ascii="仿宋" w:eastAsia="仿宋" w:hAnsi="仿宋"/>
                <w:noProof/>
              </w:rPr>
              <w:drawing>
                <wp:inline distT="0" distB="0" distL="0" distR="0" wp14:anchorId="16BFBB10" wp14:editId="5478048A">
                  <wp:extent cx="5274310" cy="2590165"/>
                  <wp:effectExtent l="0" t="0" r="2540" b="63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2590165"/>
                          </a:xfrm>
                          <a:prstGeom prst="rect">
                            <a:avLst/>
                          </a:prstGeom>
                        </pic:spPr>
                      </pic:pic>
                    </a:graphicData>
                  </a:graphic>
                </wp:inline>
              </w:drawing>
            </w:r>
          </w:p>
          <w:p w14:paraId="19AD5766"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 xml:space="preserve">11 </w:t>
            </w:r>
            <w:r w:rsidRPr="006A3670">
              <w:rPr>
                <w:rFonts w:ascii="仿宋" w:eastAsia="仿宋" w:hAnsi="仿宋" w:hint="eastAsia"/>
                <w:color w:val="000000"/>
                <w:sz w:val="20"/>
              </w:rPr>
              <w:t>设备设施查看界面</w:t>
            </w:r>
          </w:p>
          <w:p w14:paraId="29FE9CC7" w14:textId="77777777" w:rsidR="006A3670" w:rsidRPr="006A3670" w:rsidRDefault="006A3670" w:rsidP="006A3670">
            <w:pPr>
              <w:spacing w:line="288" w:lineRule="auto"/>
              <w:ind w:firstLineChars="200" w:firstLine="480"/>
              <w:rPr>
                <w:rFonts w:ascii="仿宋" w:eastAsia="仿宋" w:hAnsi="仿宋"/>
                <w:sz w:val="24"/>
                <w:szCs w:val="24"/>
              </w:rPr>
            </w:pPr>
            <w:r w:rsidRPr="006A3670">
              <w:rPr>
                <w:rFonts w:ascii="仿宋" w:eastAsia="仿宋" w:hAnsi="仿宋" w:hint="eastAsia"/>
                <w:sz w:val="24"/>
                <w:szCs w:val="24"/>
              </w:rPr>
              <w:t>点击“电气元件”按钮，展开菜单，菜单中包含“电抗器”、“功率元器件”、“变压器”等内容，点击任意按钮即可查看相关介绍，如图3-</w:t>
            </w:r>
            <w:r w:rsidRPr="006A3670">
              <w:rPr>
                <w:rFonts w:ascii="仿宋" w:eastAsia="仿宋" w:hAnsi="仿宋"/>
                <w:sz w:val="24"/>
                <w:szCs w:val="24"/>
              </w:rPr>
              <w:t>12</w:t>
            </w:r>
            <w:r w:rsidRPr="006A3670">
              <w:rPr>
                <w:rFonts w:ascii="仿宋" w:eastAsia="仿宋" w:hAnsi="仿宋" w:hint="eastAsia"/>
                <w:sz w:val="24"/>
                <w:szCs w:val="24"/>
              </w:rPr>
              <w:t>所示。</w:t>
            </w:r>
          </w:p>
          <w:p w14:paraId="27D14507" w14:textId="77777777" w:rsidR="006A3670" w:rsidRPr="006A3670" w:rsidRDefault="006A3670" w:rsidP="006A3670">
            <w:pPr>
              <w:pStyle w:val="af2"/>
              <w:spacing w:line="288" w:lineRule="auto"/>
              <w:rPr>
                <w:rFonts w:ascii="仿宋" w:eastAsia="仿宋" w:hAnsi="仿宋"/>
              </w:rPr>
            </w:pPr>
            <w:r w:rsidRPr="006A3670">
              <w:rPr>
                <w:rFonts w:ascii="仿宋" w:eastAsia="仿宋" w:hAnsi="仿宋"/>
                <w:noProof/>
              </w:rPr>
              <w:lastRenderedPageBreak/>
              <w:drawing>
                <wp:inline distT="0" distB="0" distL="0" distR="0" wp14:anchorId="1B531706" wp14:editId="5DA70271">
                  <wp:extent cx="5274310" cy="2590165"/>
                  <wp:effectExtent l="0" t="0" r="2540" b="63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2590165"/>
                          </a:xfrm>
                          <a:prstGeom prst="rect">
                            <a:avLst/>
                          </a:prstGeom>
                        </pic:spPr>
                      </pic:pic>
                    </a:graphicData>
                  </a:graphic>
                </wp:inline>
              </w:drawing>
            </w:r>
          </w:p>
          <w:p w14:paraId="2251E301"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 xml:space="preserve">12 </w:t>
            </w:r>
            <w:r w:rsidRPr="006A3670">
              <w:rPr>
                <w:rFonts w:ascii="仿宋" w:eastAsia="仿宋" w:hAnsi="仿宋" w:hint="eastAsia"/>
                <w:color w:val="000000"/>
                <w:sz w:val="20"/>
              </w:rPr>
              <w:t>电气元件查看界面</w:t>
            </w:r>
          </w:p>
          <w:p w14:paraId="3A7E5F73" w14:textId="77777777" w:rsidR="006A3670" w:rsidRPr="006A3670" w:rsidRDefault="006A3670" w:rsidP="006A3670">
            <w:pPr>
              <w:spacing w:line="288" w:lineRule="auto"/>
              <w:ind w:firstLineChars="200" w:firstLine="480"/>
              <w:rPr>
                <w:rFonts w:ascii="仿宋" w:eastAsia="仿宋" w:hAnsi="仿宋"/>
                <w:sz w:val="24"/>
                <w:szCs w:val="24"/>
              </w:rPr>
            </w:pPr>
            <w:r w:rsidRPr="006A3670">
              <w:rPr>
                <w:rFonts w:ascii="仿宋" w:eastAsia="仿宋" w:hAnsi="仿宋" w:hint="eastAsia"/>
                <w:sz w:val="24"/>
                <w:szCs w:val="24"/>
              </w:rPr>
              <w:t>点击“控制器”按钮，展开菜单，菜单中包含“双闭环控制系统”与“可逆系统”相关介绍，如图3-</w:t>
            </w:r>
            <w:r w:rsidRPr="006A3670">
              <w:rPr>
                <w:rFonts w:ascii="仿宋" w:eastAsia="仿宋" w:hAnsi="仿宋"/>
                <w:sz w:val="24"/>
                <w:szCs w:val="24"/>
              </w:rPr>
              <w:t>13</w:t>
            </w:r>
            <w:r w:rsidRPr="006A3670">
              <w:rPr>
                <w:rFonts w:ascii="仿宋" w:eastAsia="仿宋" w:hAnsi="仿宋" w:hint="eastAsia"/>
                <w:sz w:val="24"/>
                <w:szCs w:val="24"/>
              </w:rPr>
              <w:t>所示。</w:t>
            </w:r>
          </w:p>
          <w:p w14:paraId="1D20A090" w14:textId="77777777" w:rsidR="006A3670" w:rsidRPr="006A3670" w:rsidRDefault="006A3670" w:rsidP="006A3670">
            <w:pPr>
              <w:pStyle w:val="af2"/>
              <w:spacing w:line="288" w:lineRule="auto"/>
              <w:rPr>
                <w:rFonts w:ascii="仿宋" w:eastAsia="仿宋" w:hAnsi="仿宋"/>
              </w:rPr>
            </w:pPr>
            <w:r w:rsidRPr="006A3670">
              <w:rPr>
                <w:rFonts w:ascii="仿宋" w:eastAsia="仿宋" w:hAnsi="仿宋"/>
                <w:noProof/>
              </w:rPr>
              <w:drawing>
                <wp:inline distT="0" distB="0" distL="0" distR="0" wp14:anchorId="6B158AE8" wp14:editId="347EC8AA">
                  <wp:extent cx="5274310" cy="2590165"/>
                  <wp:effectExtent l="0" t="0" r="2540"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2590165"/>
                          </a:xfrm>
                          <a:prstGeom prst="rect">
                            <a:avLst/>
                          </a:prstGeom>
                        </pic:spPr>
                      </pic:pic>
                    </a:graphicData>
                  </a:graphic>
                </wp:inline>
              </w:drawing>
            </w:r>
          </w:p>
          <w:p w14:paraId="07BC695E"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 xml:space="preserve">13 </w:t>
            </w:r>
            <w:r w:rsidRPr="006A3670">
              <w:rPr>
                <w:rFonts w:ascii="仿宋" w:eastAsia="仿宋" w:hAnsi="仿宋" w:hint="eastAsia"/>
                <w:color w:val="000000"/>
                <w:sz w:val="20"/>
              </w:rPr>
              <w:t>控制器查看界面</w:t>
            </w:r>
          </w:p>
          <w:p w14:paraId="6222DF56" w14:textId="77777777" w:rsidR="006A3670" w:rsidRPr="006A3670" w:rsidRDefault="006A3670" w:rsidP="006A3670">
            <w:pPr>
              <w:spacing w:line="288" w:lineRule="auto"/>
              <w:ind w:firstLineChars="200" w:firstLine="480"/>
              <w:rPr>
                <w:rFonts w:ascii="仿宋" w:eastAsia="仿宋" w:hAnsi="仿宋"/>
                <w:sz w:val="24"/>
                <w:szCs w:val="24"/>
              </w:rPr>
            </w:pPr>
            <w:r w:rsidRPr="006A3670">
              <w:rPr>
                <w:rFonts w:ascii="仿宋" w:eastAsia="仿宋" w:hAnsi="仿宋" w:hint="eastAsia"/>
                <w:sz w:val="24"/>
                <w:szCs w:val="24"/>
              </w:rPr>
              <w:t>点击“图片资料”按钮，查看实验相关图片资料，如图3-</w:t>
            </w:r>
            <w:r w:rsidRPr="006A3670">
              <w:rPr>
                <w:rFonts w:ascii="仿宋" w:eastAsia="仿宋" w:hAnsi="仿宋"/>
                <w:sz w:val="24"/>
                <w:szCs w:val="24"/>
              </w:rPr>
              <w:t>14</w:t>
            </w:r>
            <w:r w:rsidRPr="006A3670">
              <w:rPr>
                <w:rFonts w:ascii="仿宋" w:eastAsia="仿宋" w:hAnsi="仿宋" w:hint="eastAsia"/>
                <w:sz w:val="24"/>
                <w:szCs w:val="24"/>
              </w:rPr>
              <w:t>所示。</w:t>
            </w:r>
          </w:p>
          <w:p w14:paraId="6EDEDC2D" w14:textId="77777777" w:rsidR="006A3670" w:rsidRPr="006A3670" w:rsidRDefault="006A3670" w:rsidP="006A3670">
            <w:pPr>
              <w:pStyle w:val="af2"/>
              <w:spacing w:line="288" w:lineRule="auto"/>
              <w:rPr>
                <w:rFonts w:ascii="仿宋" w:eastAsia="仿宋" w:hAnsi="仿宋"/>
              </w:rPr>
            </w:pPr>
            <w:r w:rsidRPr="006A3670">
              <w:rPr>
                <w:rFonts w:ascii="仿宋" w:eastAsia="仿宋" w:hAnsi="仿宋"/>
                <w:noProof/>
              </w:rPr>
              <w:lastRenderedPageBreak/>
              <w:drawing>
                <wp:inline distT="0" distB="0" distL="0" distR="0" wp14:anchorId="7EE4E843" wp14:editId="2EAF4F9F">
                  <wp:extent cx="5274310" cy="2590165"/>
                  <wp:effectExtent l="0" t="0" r="2540" b="63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2590165"/>
                          </a:xfrm>
                          <a:prstGeom prst="rect">
                            <a:avLst/>
                          </a:prstGeom>
                        </pic:spPr>
                      </pic:pic>
                    </a:graphicData>
                  </a:graphic>
                </wp:inline>
              </w:drawing>
            </w:r>
          </w:p>
          <w:p w14:paraId="76B1A6CD"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 xml:space="preserve">14 </w:t>
            </w:r>
            <w:r w:rsidRPr="006A3670">
              <w:rPr>
                <w:rFonts w:ascii="仿宋" w:eastAsia="仿宋" w:hAnsi="仿宋" w:hint="eastAsia"/>
                <w:color w:val="000000"/>
                <w:sz w:val="20"/>
              </w:rPr>
              <w:t>图片资料查看界面</w:t>
            </w:r>
          </w:p>
          <w:p w14:paraId="1858FB70" w14:textId="77777777" w:rsidR="006A3670" w:rsidRPr="006A3670" w:rsidRDefault="006A3670" w:rsidP="006A3670">
            <w:pPr>
              <w:spacing w:line="288" w:lineRule="auto"/>
              <w:ind w:firstLineChars="200" w:firstLine="480"/>
              <w:rPr>
                <w:rFonts w:ascii="仿宋" w:eastAsia="仿宋" w:hAnsi="仿宋"/>
                <w:sz w:val="24"/>
                <w:szCs w:val="24"/>
              </w:rPr>
            </w:pPr>
            <w:r w:rsidRPr="006A3670">
              <w:rPr>
                <w:rFonts w:ascii="仿宋" w:eastAsia="仿宋" w:hAnsi="仿宋" w:hint="eastAsia"/>
                <w:sz w:val="24"/>
                <w:szCs w:val="24"/>
              </w:rPr>
              <w:t>点击“视频资料”按钮，查看实验相关视频资料，其中微课资料可点击链接直接跳转至指定微课网站，如图3-</w:t>
            </w:r>
            <w:r w:rsidRPr="006A3670">
              <w:rPr>
                <w:rFonts w:ascii="仿宋" w:eastAsia="仿宋" w:hAnsi="仿宋"/>
                <w:sz w:val="24"/>
                <w:szCs w:val="24"/>
              </w:rPr>
              <w:t>15</w:t>
            </w:r>
            <w:r w:rsidRPr="006A3670">
              <w:rPr>
                <w:rFonts w:ascii="仿宋" w:eastAsia="仿宋" w:hAnsi="仿宋" w:hint="eastAsia"/>
                <w:sz w:val="24"/>
                <w:szCs w:val="24"/>
              </w:rPr>
              <w:t>所示。</w:t>
            </w:r>
          </w:p>
          <w:p w14:paraId="28B2BFFF" w14:textId="77777777" w:rsidR="006A3670" w:rsidRPr="006A3670" w:rsidRDefault="006A3670" w:rsidP="006A3670">
            <w:pPr>
              <w:pStyle w:val="af2"/>
              <w:spacing w:line="288" w:lineRule="auto"/>
              <w:rPr>
                <w:rFonts w:ascii="仿宋" w:eastAsia="仿宋" w:hAnsi="仿宋"/>
              </w:rPr>
            </w:pPr>
            <w:r w:rsidRPr="006A3670">
              <w:rPr>
                <w:rFonts w:ascii="仿宋" w:eastAsia="仿宋" w:hAnsi="仿宋"/>
                <w:noProof/>
              </w:rPr>
              <w:drawing>
                <wp:inline distT="0" distB="0" distL="0" distR="0" wp14:anchorId="168E5537" wp14:editId="6D67D946">
                  <wp:extent cx="5274310" cy="2590165"/>
                  <wp:effectExtent l="0" t="0" r="2540" b="63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2590165"/>
                          </a:xfrm>
                          <a:prstGeom prst="rect">
                            <a:avLst/>
                          </a:prstGeom>
                        </pic:spPr>
                      </pic:pic>
                    </a:graphicData>
                  </a:graphic>
                </wp:inline>
              </w:drawing>
            </w:r>
          </w:p>
          <w:p w14:paraId="6C7C57FA"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 xml:space="preserve">15 </w:t>
            </w:r>
            <w:r w:rsidRPr="006A3670">
              <w:rPr>
                <w:rFonts w:ascii="仿宋" w:eastAsia="仿宋" w:hAnsi="仿宋" w:hint="eastAsia"/>
                <w:color w:val="000000"/>
                <w:sz w:val="20"/>
              </w:rPr>
              <w:t>视频资料查看界面</w:t>
            </w:r>
          </w:p>
          <w:p w14:paraId="7947F074" w14:textId="77777777" w:rsidR="006A3670" w:rsidRPr="006A3670" w:rsidRDefault="006A3670" w:rsidP="0023406A">
            <w:pPr>
              <w:pStyle w:val="2"/>
              <w:widowControl/>
              <w:spacing w:before="120" w:after="120" w:line="288" w:lineRule="auto"/>
              <w:rPr>
                <w:rFonts w:ascii="仿宋" w:eastAsia="仿宋" w:hAnsi="仿宋" w:cs="宋体"/>
                <w:b w:val="0"/>
                <w:sz w:val="28"/>
              </w:rPr>
            </w:pPr>
            <w:bookmarkStart w:id="10" w:name="_Toc59098862"/>
            <w:r w:rsidRPr="006A3670">
              <w:rPr>
                <w:rFonts w:ascii="仿宋" w:eastAsia="仿宋" w:hAnsi="仿宋" w:cs="宋体" w:hint="eastAsia"/>
                <w:sz w:val="28"/>
              </w:rPr>
              <w:t>实验模式</w:t>
            </w:r>
            <w:bookmarkEnd w:id="10"/>
          </w:p>
          <w:p w14:paraId="57E07BDD" w14:textId="77777777" w:rsidR="006A3670" w:rsidRPr="006A3670" w:rsidRDefault="006A3670" w:rsidP="006A3670">
            <w:pPr>
              <w:spacing w:line="288" w:lineRule="auto"/>
              <w:ind w:firstLineChars="200" w:firstLine="480"/>
              <w:rPr>
                <w:rFonts w:ascii="仿宋" w:eastAsia="仿宋" w:hAnsi="仿宋"/>
                <w:sz w:val="24"/>
                <w:szCs w:val="24"/>
              </w:rPr>
            </w:pPr>
            <w:r w:rsidRPr="006A3670">
              <w:rPr>
                <w:rFonts w:ascii="仿宋" w:eastAsia="仿宋" w:hAnsi="仿宋" w:hint="eastAsia"/>
                <w:sz w:val="24"/>
                <w:szCs w:val="24"/>
              </w:rPr>
              <w:t>在预习模式界面点击“开始实验”按钮或在大厅界面点击“实验模式”按钮，即可进入实验模式。</w:t>
            </w:r>
          </w:p>
          <w:p w14:paraId="59FCB283" w14:textId="77777777" w:rsidR="006A3670" w:rsidRPr="0023406A" w:rsidRDefault="006A3670" w:rsidP="0023406A">
            <w:pPr>
              <w:pStyle w:val="3"/>
              <w:widowControl/>
              <w:spacing w:before="120" w:after="120" w:line="288" w:lineRule="auto"/>
              <w:rPr>
                <w:rFonts w:ascii="仿宋" w:eastAsia="仿宋" w:hAnsi="仿宋" w:cs="宋体"/>
              </w:rPr>
            </w:pPr>
            <w:bookmarkStart w:id="11" w:name="_Toc59098863"/>
            <w:r w:rsidRPr="0023406A">
              <w:rPr>
                <w:rFonts w:ascii="仿宋" w:eastAsia="仿宋" w:hAnsi="仿宋" w:cs="宋体" w:hint="eastAsia"/>
              </w:rPr>
              <w:lastRenderedPageBreak/>
              <w:t>工程背景参数</w:t>
            </w:r>
            <w:bookmarkEnd w:id="11"/>
          </w:p>
          <w:p w14:paraId="4E5934A4" w14:textId="77777777" w:rsidR="006A3670" w:rsidRPr="006A3670" w:rsidRDefault="006A3670" w:rsidP="006A3670">
            <w:pPr>
              <w:spacing w:line="288" w:lineRule="auto"/>
              <w:ind w:firstLineChars="200" w:firstLine="480"/>
              <w:rPr>
                <w:rFonts w:ascii="仿宋" w:eastAsia="仿宋" w:hAnsi="仿宋"/>
                <w:sz w:val="24"/>
                <w:szCs w:val="24"/>
              </w:rPr>
            </w:pPr>
            <w:r w:rsidRPr="006A3670">
              <w:rPr>
                <w:rFonts w:ascii="仿宋" w:eastAsia="仿宋" w:hAnsi="仿宋" w:hint="eastAsia"/>
                <w:sz w:val="24"/>
                <w:szCs w:val="24"/>
              </w:rPr>
              <w:t>进入实验模式后，默认打开“工程背景参数”界面，查看本次实验的基础数据，如图3-</w:t>
            </w:r>
            <w:r w:rsidRPr="006A3670">
              <w:rPr>
                <w:rFonts w:ascii="仿宋" w:eastAsia="仿宋" w:hAnsi="仿宋"/>
                <w:sz w:val="24"/>
                <w:szCs w:val="24"/>
              </w:rPr>
              <w:t>16</w:t>
            </w:r>
            <w:r w:rsidRPr="006A3670">
              <w:rPr>
                <w:rFonts w:ascii="仿宋" w:eastAsia="仿宋" w:hAnsi="仿宋" w:hint="eastAsia"/>
                <w:sz w:val="24"/>
                <w:szCs w:val="24"/>
              </w:rPr>
              <w:t>所示。</w:t>
            </w:r>
          </w:p>
          <w:p w14:paraId="4F454461" w14:textId="77777777" w:rsidR="006A3670" w:rsidRPr="006A3670" w:rsidRDefault="006A3670" w:rsidP="006A3670">
            <w:pPr>
              <w:pStyle w:val="CDKC"/>
              <w:spacing w:line="288" w:lineRule="auto"/>
              <w:rPr>
                <w:rFonts w:ascii="仿宋" w:eastAsia="仿宋" w:hAnsi="仿宋"/>
              </w:rPr>
            </w:pPr>
            <w:r w:rsidRPr="006A3670">
              <w:rPr>
                <w:rFonts w:ascii="仿宋" w:eastAsia="仿宋" w:hAnsi="仿宋"/>
                <w:noProof/>
              </w:rPr>
              <w:drawing>
                <wp:inline distT="0" distB="0" distL="0" distR="0" wp14:anchorId="44073868" wp14:editId="640BCFDC">
                  <wp:extent cx="5274310" cy="2590165"/>
                  <wp:effectExtent l="0" t="0" r="2540" b="63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2590165"/>
                          </a:xfrm>
                          <a:prstGeom prst="rect">
                            <a:avLst/>
                          </a:prstGeom>
                        </pic:spPr>
                      </pic:pic>
                    </a:graphicData>
                  </a:graphic>
                </wp:inline>
              </w:drawing>
            </w:r>
          </w:p>
          <w:p w14:paraId="2F5D1E0C" w14:textId="77777777" w:rsidR="006A3670" w:rsidRPr="006A3670" w:rsidRDefault="006A3670" w:rsidP="006A3670">
            <w:pPr>
              <w:pStyle w:val="CDKC"/>
              <w:spacing w:line="288" w:lineRule="auto"/>
              <w:rPr>
                <w:rFonts w:ascii="仿宋" w:eastAsia="仿宋" w:hAnsi="仿宋"/>
              </w:rPr>
            </w:pPr>
            <w:r w:rsidRPr="006A3670">
              <w:rPr>
                <w:rFonts w:ascii="仿宋" w:eastAsia="仿宋" w:hAnsi="仿宋"/>
                <w:noProof/>
              </w:rPr>
              <w:drawing>
                <wp:inline distT="0" distB="0" distL="0" distR="0" wp14:anchorId="34322235" wp14:editId="02572BB1">
                  <wp:extent cx="5274310" cy="2590165"/>
                  <wp:effectExtent l="0" t="0" r="2540" b="63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2590165"/>
                          </a:xfrm>
                          <a:prstGeom prst="rect">
                            <a:avLst/>
                          </a:prstGeom>
                        </pic:spPr>
                      </pic:pic>
                    </a:graphicData>
                  </a:graphic>
                </wp:inline>
              </w:drawing>
            </w:r>
          </w:p>
          <w:p w14:paraId="22567FEA" w14:textId="77777777" w:rsidR="006A3670" w:rsidRPr="006A3670" w:rsidRDefault="006A3670" w:rsidP="006A3670">
            <w:pPr>
              <w:pStyle w:val="CDKC"/>
              <w:spacing w:line="288" w:lineRule="auto"/>
              <w:ind w:firstLineChars="0" w:firstLine="0"/>
              <w:rPr>
                <w:rFonts w:ascii="仿宋" w:eastAsia="仿宋" w:hAnsi="仿宋"/>
              </w:rPr>
            </w:pPr>
            <w:r w:rsidRPr="006A3670">
              <w:rPr>
                <w:rFonts w:ascii="仿宋" w:eastAsia="仿宋" w:hAnsi="仿宋"/>
                <w:noProof/>
              </w:rPr>
              <w:lastRenderedPageBreak/>
              <w:drawing>
                <wp:inline distT="0" distB="0" distL="0" distR="0" wp14:anchorId="6533D002" wp14:editId="0FBFCB1A">
                  <wp:extent cx="5274310" cy="2590165"/>
                  <wp:effectExtent l="0" t="0" r="2540" b="63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2590165"/>
                          </a:xfrm>
                          <a:prstGeom prst="rect">
                            <a:avLst/>
                          </a:prstGeom>
                        </pic:spPr>
                      </pic:pic>
                    </a:graphicData>
                  </a:graphic>
                </wp:inline>
              </w:drawing>
            </w:r>
          </w:p>
          <w:p w14:paraId="6B75E768"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 xml:space="preserve">16 </w:t>
            </w:r>
            <w:r w:rsidRPr="006A3670">
              <w:rPr>
                <w:rFonts w:ascii="仿宋" w:eastAsia="仿宋" w:hAnsi="仿宋" w:hint="eastAsia"/>
                <w:color w:val="000000"/>
                <w:sz w:val="20"/>
              </w:rPr>
              <w:t>工程背景参数</w:t>
            </w:r>
          </w:p>
          <w:p w14:paraId="253B71DA" w14:textId="77777777" w:rsidR="006A3670" w:rsidRPr="0023406A" w:rsidRDefault="006A3670" w:rsidP="0023406A">
            <w:pPr>
              <w:pStyle w:val="3"/>
              <w:widowControl/>
              <w:spacing w:before="120" w:after="120" w:line="288" w:lineRule="auto"/>
              <w:rPr>
                <w:rFonts w:ascii="仿宋" w:eastAsia="仿宋" w:hAnsi="仿宋" w:cs="宋体"/>
              </w:rPr>
            </w:pPr>
            <w:bookmarkStart w:id="12" w:name="_Toc59098864"/>
            <w:r w:rsidRPr="0023406A">
              <w:rPr>
                <w:rFonts w:ascii="仿宋" w:eastAsia="仿宋" w:hAnsi="仿宋" w:cs="宋体" w:hint="eastAsia"/>
              </w:rPr>
              <w:t>设备选取</w:t>
            </w:r>
            <w:bookmarkEnd w:id="12"/>
          </w:p>
          <w:p w14:paraId="748B6F6A" w14:textId="77777777" w:rsidR="006A3670" w:rsidRPr="006A3670" w:rsidRDefault="006A3670" w:rsidP="006A3670">
            <w:pPr>
              <w:spacing w:line="288" w:lineRule="auto"/>
              <w:ind w:firstLineChars="200" w:firstLine="480"/>
              <w:rPr>
                <w:rFonts w:ascii="仿宋" w:eastAsia="仿宋" w:hAnsi="仿宋"/>
                <w:sz w:val="24"/>
                <w:szCs w:val="24"/>
              </w:rPr>
            </w:pPr>
            <w:r w:rsidRPr="006A3670">
              <w:rPr>
                <w:rFonts w:ascii="仿宋" w:eastAsia="仿宋" w:hAnsi="仿宋" w:hint="eastAsia"/>
                <w:sz w:val="24"/>
                <w:szCs w:val="24"/>
              </w:rPr>
              <w:t>在左方导航地图（导航栏）界面点击“设备选取”按钮，即可进入开始进行设备选取。</w:t>
            </w:r>
          </w:p>
          <w:p w14:paraId="243E30B1" w14:textId="77777777" w:rsidR="006A3670" w:rsidRPr="006A3670" w:rsidRDefault="006A3670" w:rsidP="006A3670">
            <w:pPr>
              <w:spacing w:line="288" w:lineRule="auto"/>
              <w:ind w:firstLineChars="200" w:firstLine="480"/>
              <w:rPr>
                <w:rFonts w:ascii="仿宋" w:eastAsia="仿宋" w:hAnsi="仿宋"/>
                <w:sz w:val="24"/>
                <w:szCs w:val="24"/>
              </w:rPr>
            </w:pPr>
            <w:r w:rsidRPr="006A3670">
              <w:rPr>
                <w:rFonts w:ascii="仿宋" w:eastAsia="仿宋" w:hAnsi="仿宋" w:hint="eastAsia"/>
                <w:sz w:val="24"/>
                <w:szCs w:val="24"/>
              </w:rPr>
              <w:t>点击“设备选取”按钮后，画面中出现主电路图，点击电路图上红框白底部分，进行设备选型，如图3-</w:t>
            </w:r>
            <w:r w:rsidRPr="006A3670">
              <w:rPr>
                <w:rFonts w:ascii="仿宋" w:eastAsia="仿宋" w:hAnsi="仿宋"/>
                <w:sz w:val="24"/>
                <w:szCs w:val="24"/>
              </w:rPr>
              <w:t>17</w:t>
            </w:r>
            <w:r w:rsidRPr="006A3670">
              <w:rPr>
                <w:rFonts w:ascii="仿宋" w:eastAsia="仿宋" w:hAnsi="仿宋" w:hint="eastAsia"/>
                <w:sz w:val="24"/>
                <w:szCs w:val="24"/>
              </w:rPr>
              <w:t>所示。</w:t>
            </w:r>
          </w:p>
          <w:bookmarkEnd w:id="5"/>
          <w:p w14:paraId="00DEC175" w14:textId="5ACE15E2" w:rsidR="006A3670" w:rsidRPr="006A3670" w:rsidRDefault="006A3670" w:rsidP="006A3670">
            <w:pPr>
              <w:pStyle w:val="CDKC"/>
              <w:spacing w:line="288" w:lineRule="auto"/>
              <w:ind w:firstLineChars="0" w:firstLine="0"/>
              <w:jc w:val="center"/>
              <w:rPr>
                <w:rFonts w:ascii="仿宋" w:eastAsia="仿宋" w:hAnsi="仿宋"/>
              </w:rPr>
            </w:pPr>
            <w:r>
              <w:rPr>
                <w:noProof/>
              </w:rPr>
              <w:drawing>
                <wp:inline distT="0" distB="0" distL="0" distR="0" wp14:anchorId="2F2A6F1F" wp14:editId="09F5C0F2">
                  <wp:extent cx="5345430" cy="2552700"/>
                  <wp:effectExtent l="0" t="0" r="762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345430" cy="2552700"/>
                          </a:xfrm>
                          <a:prstGeom prst="rect">
                            <a:avLst/>
                          </a:prstGeom>
                        </pic:spPr>
                      </pic:pic>
                    </a:graphicData>
                  </a:graphic>
                </wp:inline>
              </w:drawing>
            </w:r>
          </w:p>
          <w:p w14:paraId="7CB06018"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 xml:space="preserve">17 </w:t>
            </w:r>
            <w:r w:rsidRPr="006A3670">
              <w:rPr>
                <w:rFonts w:ascii="仿宋" w:eastAsia="仿宋" w:hAnsi="仿宋" w:hint="eastAsia"/>
                <w:color w:val="000000"/>
                <w:sz w:val="20"/>
              </w:rPr>
              <w:t>设备选取</w:t>
            </w:r>
          </w:p>
          <w:tbl>
            <w:tblPr>
              <w:tblStyle w:val="ad"/>
              <w:tblW w:w="0" w:type="auto"/>
              <w:jc w:val="center"/>
              <w:tblLayout w:type="fixed"/>
              <w:tblLook w:val="04A0" w:firstRow="1" w:lastRow="0" w:firstColumn="1" w:lastColumn="0" w:noHBand="0" w:noVBand="1"/>
            </w:tblPr>
            <w:tblGrid>
              <w:gridCol w:w="1951"/>
              <w:gridCol w:w="1843"/>
              <w:gridCol w:w="1843"/>
              <w:gridCol w:w="1843"/>
            </w:tblGrid>
            <w:tr w:rsidR="006A3670" w:rsidRPr="006A3670" w14:paraId="60B80CEA" w14:textId="77777777" w:rsidTr="006A3670">
              <w:trPr>
                <w:jc w:val="center"/>
              </w:trPr>
              <w:tc>
                <w:tcPr>
                  <w:tcW w:w="1951" w:type="dxa"/>
                  <w:vAlign w:val="center"/>
                </w:tcPr>
                <w:p w14:paraId="15637A93" w14:textId="77777777" w:rsidR="006A3670" w:rsidRPr="006A3670" w:rsidRDefault="006A3670" w:rsidP="006A3670">
                  <w:pPr>
                    <w:pStyle w:val="CDKC"/>
                    <w:spacing w:line="288" w:lineRule="auto"/>
                    <w:ind w:firstLineChars="0" w:firstLine="0"/>
                    <w:jc w:val="center"/>
                    <w:rPr>
                      <w:rFonts w:ascii="仿宋" w:eastAsia="仿宋" w:hAnsi="仿宋"/>
                    </w:rPr>
                  </w:pPr>
                  <w:r w:rsidRPr="006A3670">
                    <w:rPr>
                      <w:rFonts w:ascii="仿宋" w:eastAsia="仿宋" w:hAnsi="仿宋"/>
                      <w:noProof/>
                    </w:rPr>
                    <w:lastRenderedPageBreak/>
                    <w:drawing>
                      <wp:inline distT="0" distB="0" distL="0" distR="0" wp14:anchorId="772EE86C" wp14:editId="5D97636E">
                        <wp:extent cx="929640" cy="657550"/>
                        <wp:effectExtent l="0" t="0" r="3810" b="952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937751" cy="663287"/>
                                </a:xfrm>
                                <a:prstGeom prst="rect">
                                  <a:avLst/>
                                </a:prstGeom>
                              </pic:spPr>
                            </pic:pic>
                          </a:graphicData>
                        </a:graphic>
                      </wp:inline>
                    </w:drawing>
                  </w:r>
                </w:p>
              </w:tc>
              <w:tc>
                <w:tcPr>
                  <w:tcW w:w="1843" w:type="dxa"/>
                  <w:vAlign w:val="center"/>
                </w:tcPr>
                <w:p w14:paraId="2462102D" w14:textId="77777777" w:rsidR="006A3670" w:rsidRPr="006A3670" w:rsidRDefault="006A3670" w:rsidP="006A3670">
                  <w:pPr>
                    <w:pStyle w:val="CDKC"/>
                    <w:spacing w:line="288" w:lineRule="auto"/>
                    <w:ind w:firstLineChars="0" w:firstLine="0"/>
                    <w:jc w:val="center"/>
                    <w:rPr>
                      <w:rFonts w:ascii="仿宋" w:eastAsia="仿宋" w:hAnsi="仿宋"/>
                    </w:rPr>
                  </w:pPr>
                  <w:r w:rsidRPr="006A3670">
                    <w:rPr>
                      <w:rFonts w:ascii="仿宋" w:eastAsia="仿宋" w:hAnsi="仿宋" w:hint="eastAsia"/>
                    </w:rPr>
                    <w:t>变压器</w:t>
                  </w:r>
                </w:p>
              </w:tc>
              <w:tc>
                <w:tcPr>
                  <w:tcW w:w="1843" w:type="dxa"/>
                  <w:vAlign w:val="center"/>
                </w:tcPr>
                <w:p w14:paraId="61135FB8" w14:textId="77777777" w:rsidR="006A3670" w:rsidRPr="006A3670" w:rsidRDefault="006A3670" w:rsidP="006A3670">
                  <w:pPr>
                    <w:pStyle w:val="CDKC"/>
                    <w:spacing w:line="288" w:lineRule="auto"/>
                    <w:ind w:firstLineChars="0" w:firstLine="0"/>
                    <w:jc w:val="center"/>
                    <w:rPr>
                      <w:rFonts w:ascii="仿宋" w:eastAsia="仿宋" w:hAnsi="仿宋"/>
                    </w:rPr>
                  </w:pPr>
                  <w:r w:rsidRPr="006A3670">
                    <w:rPr>
                      <w:rFonts w:ascii="仿宋" w:eastAsia="仿宋" w:hAnsi="仿宋"/>
                      <w:noProof/>
                    </w:rPr>
                    <w:drawing>
                      <wp:inline distT="0" distB="0" distL="0" distR="0" wp14:anchorId="13CE57E4" wp14:editId="6E0E9300">
                        <wp:extent cx="723900" cy="93854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28839" cy="944948"/>
                                </a:xfrm>
                                <a:prstGeom prst="rect">
                                  <a:avLst/>
                                </a:prstGeom>
                              </pic:spPr>
                            </pic:pic>
                          </a:graphicData>
                        </a:graphic>
                      </wp:inline>
                    </w:drawing>
                  </w:r>
                </w:p>
              </w:tc>
              <w:tc>
                <w:tcPr>
                  <w:tcW w:w="1843" w:type="dxa"/>
                  <w:vAlign w:val="center"/>
                </w:tcPr>
                <w:p w14:paraId="3F4BF9B9" w14:textId="77777777" w:rsidR="006A3670" w:rsidRPr="006A3670" w:rsidRDefault="006A3670" w:rsidP="006A3670">
                  <w:pPr>
                    <w:pStyle w:val="CDKC"/>
                    <w:spacing w:line="288" w:lineRule="auto"/>
                    <w:ind w:firstLineChars="0" w:firstLine="0"/>
                    <w:jc w:val="center"/>
                    <w:rPr>
                      <w:rFonts w:ascii="仿宋" w:eastAsia="仿宋" w:hAnsi="仿宋"/>
                    </w:rPr>
                  </w:pPr>
                  <w:r w:rsidRPr="006A3670">
                    <w:rPr>
                      <w:rFonts w:ascii="仿宋" w:eastAsia="仿宋" w:hAnsi="仿宋" w:hint="eastAsia"/>
                    </w:rPr>
                    <w:t>功率元器件</w:t>
                  </w:r>
                </w:p>
              </w:tc>
            </w:tr>
            <w:tr w:rsidR="006A3670" w:rsidRPr="006A3670" w14:paraId="73C33508" w14:textId="77777777" w:rsidTr="006A3670">
              <w:trPr>
                <w:jc w:val="center"/>
              </w:trPr>
              <w:tc>
                <w:tcPr>
                  <w:tcW w:w="1951" w:type="dxa"/>
                  <w:vAlign w:val="center"/>
                </w:tcPr>
                <w:p w14:paraId="0FD45DA1" w14:textId="77777777" w:rsidR="006A3670" w:rsidRPr="006A3670" w:rsidRDefault="006A3670" w:rsidP="006A3670">
                  <w:pPr>
                    <w:pStyle w:val="CDKC"/>
                    <w:spacing w:line="288" w:lineRule="auto"/>
                    <w:ind w:firstLineChars="0" w:firstLine="0"/>
                    <w:jc w:val="center"/>
                    <w:rPr>
                      <w:rFonts w:ascii="仿宋" w:eastAsia="仿宋" w:hAnsi="仿宋"/>
                    </w:rPr>
                  </w:pPr>
                  <w:r w:rsidRPr="006A3670">
                    <w:rPr>
                      <w:rFonts w:ascii="仿宋" w:eastAsia="仿宋" w:hAnsi="仿宋"/>
                      <w:noProof/>
                    </w:rPr>
                    <w:drawing>
                      <wp:inline distT="0" distB="0" distL="0" distR="0" wp14:anchorId="402A6AA6" wp14:editId="364A41B0">
                        <wp:extent cx="914400" cy="78758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916572" cy="789455"/>
                                </a:xfrm>
                                <a:prstGeom prst="rect">
                                  <a:avLst/>
                                </a:prstGeom>
                              </pic:spPr>
                            </pic:pic>
                          </a:graphicData>
                        </a:graphic>
                      </wp:inline>
                    </w:drawing>
                  </w:r>
                </w:p>
              </w:tc>
              <w:tc>
                <w:tcPr>
                  <w:tcW w:w="1843" w:type="dxa"/>
                  <w:vAlign w:val="center"/>
                </w:tcPr>
                <w:p w14:paraId="61189D30" w14:textId="77777777" w:rsidR="006A3670" w:rsidRPr="006A3670" w:rsidRDefault="006A3670" w:rsidP="006A3670">
                  <w:pPr>
                    <w:pStyle w:val="CDKC"/>
                    <w:spacing w:line="288" w:lineRule="auto"/>
                    <w:ind w:firstLineChars="0" w:firstLine="0"/>
                    <w:jc w:val="center"/>
                    <w:rPr>
                      <w:rFonts w:ascii="仿宋" w:eastAsia="仿宋" w:hAnsi="仿宋"/>
                    </w:rPr>
                  </w:pPr>
                  <w:r w:rsidRPr="006A3670">
                    <w:rPr>
                      <w:rFonts w:ascii="仿宋" w:eastAsia="仿宋" w:hAnsi="仿宋" w:hint="eastAsia"/>
                    </w:rPr>
                    <w:t>电动机</w:t>
                  </w:r>
                </w:p>
              </w:tc>
              <w:tc>
                <w:tcPr>
                  <w:tcW w:w="1843" w:type="dxa"/>
                  <w:vAlign w:val="center"/>
                </w:tcPr>
                <w:p w14:paraId="08532105" w14:textId="77777777" w:rsidR="006A3670" w:rsidRPr="006A3670" w:rsidRDefault="006A3670" w:rsidP="006A3670">
                  <w:pPr>
                    <w:pStyle w:val="CDKC"/>
                    <w:spacing w:line="288" w:lineRule="auto"/>
                    <w:ind w:firstLineChars="0" w:firstLine="0"/>
                    <w:jc w:val="center"/>
                    <w:rPr>
                      <w:rFonts w:ascii="仿宋" w:eastAsia="仿宋" w:hAnsi="仿宋"/>
                    </w:rPr>
                  </w:pPr>
                  <w:r w:rsidRPr="006A3670">
                    <w:rPr>
                      <w:rFonts w:ascii="仿宋" w:eastAsia="仿宋" w:hAnsi="仿宋"/>
                      <w:noProof/>
                    </w:rPr>
                    <w:drawing>
                      <wp:inline distT="0" distB="0" distL="0" distR="0" wp14:anchorId="59C6DF8B" wp14:editId="3D7AB2D6">
                        <wp:extent cx="929640" cy="579433"/>
                        <wp:effectExtent l="0" t="0" r="381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936616" cy="583781"/>
                                </a:xfrm>
                                <a:prstGeom prst="rect">
                                  <a:avLst/>
                                </a:prstGeom>
                              </pic:spPr>
                            </pic:pic>
                          </a:graphicData>
                        </a:graphic>
                      </wp:inline>
                    </w:drawing>
                  </w:r>
                </w:p>
              </w:tc>
              <w:tc>
                <w:tcPr>
                  <w:tcW w:w="1843" w:type="dxa"/>
                  <w:vAlign w:val="center"/>
                </w:tcPr>
                <w:p w14:paraId="7826637A" w14:textId="77777777" w:rsidR="006A3670" w:rsidRPr="006A3670" w:rsidRDefault="006A3670" w:rsidP="006A3670">
                  <w:pPr>
                    <w:pStyle w:val="CDKC"/>
                    <w:spacing w:line="288" w:lineRule="auto"/>
                    <w:ind w:firstLineChars="0" w:firstLine="0"/>
                    <w:jc w:val="center"/>
                    <w:rPr>
                      <w:rFonts w:ascii="仿宋" w:eastAsia="仿宋" w:hAnsi="仿宋"/>
                    </w:rPr>
                  </w:pPr>
                  <w:r w:rsidRPr="006A3670">
                    <w:rPr>
                      <w:rFonts w:ascii="仿宋" w:eastAsia="仿宋" w:hAnsi="仿宋" w:hint="eastAsia"/>
                    </w:rPr>
                    <w:t>平波电抗器</w:t>
                  </w:r>
                </w:p>
              </w:tc>
            </w:tr>
            <w:tr w:rsidR="006A3670" w:rsidRPr="006A3670" w14:paraId="10D8BCBC" w14:textId="77777777" w:rsidTr="006A3670">
              <w:trPr>
                <w:jc w:val="center"/>
              </w:trPr>
              <w:tc>
                <w:tcPr>
                  <w:tcW w:w="1951" w:type="dxa"/>
                  <w:vAlign w:val="center"/>
                </w:tcPr>
                <w:p w14:paraId="22D65B89" w14:textId="77777777" w:rsidR="006A3670" w:rsidRPr="006A3670" w:rsidRDefault="006A3670" w:rsidP="006A3670">
                  <w:pPr>
                    <w:pStyle w:val="CDKC"/>
                    <w:spacing w:line="288" w:lineRule="auto"/>
                    <w:ind w:firstLineChars="0" w:firstLine="0"/>
                    <w:jc w:val="center"/>
                    <w:rPr>
                      <w:rFonts w:ascii="仿宋" w:eastAsia="仿宋" w:hAnsi="仿宋"/>
                    </w:rPr>
                  </w:pPr>
                  <w:r w:rsidRPr="006A3670">
                    <w:rPr>
                      <w:rFonts w:ascii="仿宋" w:eastAsia="仿宋" w:hAnsi="仿宋"/>
                      <w:noProof/>
                    </w:rPr>
                    <w:drawing>
                      <wp:inline distT="0" distB="0" distL="0" distR="0" wp14:anchorId="272B7F54" wp14:editId="4AC08D36">
                        <wp:extent cx="861060" cy="1026054"/>
                        <wp:effectExtent l="0" t="0" r="0" b="317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69414" cy="1036009"/>
                                </a:xfrm>
                                <a:prstGeom prst="rect">
                                  <a:avLst/>
                                </a:prstGeom>
                              </pic:spPr>
                            </pic:pic>
                          </a:graphicData>
                        </a:graphic>
                      </wp:inline>
                    </w:drawing>
                  </w:r>
                </w:p>
              </w:tc>
              <w:tc>
                <w:tcPr>
                  <w:tcW w:w="1843" w:type="dxa"/>
                  <w:vAlign w:val="center"/>
                </w:tcPr>
                <w:p w14:paraId="14825257" w14:textId="77777777" w:rsidR="006A3670" w:rsidRPr="006A3670" w:rsidRDefault="006A3670" w:rsidP="006A3670">
                  <w:pPr>
                    <w:pStyle w:val="CDKC"/>
                    <w:spacing w:line="288" w:lineRule="auto"/>
                    <w:ind w:firstLineChars="0" w:firstLine="0"/>
                    <w:jc w:val="center"/>
                    <w:rPr>
                      <w:rFonts w:ascii="仿宋" w:eastAsia="仿宋" w:hAnsi="仿宋"/>
                    </w:rPr>
                  </w:pPr>
                  <w:r w:rsidRPr="006A3670">
                    <w:rPr>
                      <w:rFonts w:ascii="仿宋" w:eastAsia="仿宋" w:hAnsi="仿宋" w:hint="eastAsia"/>
                    </w:rPr>
                    <w:t>功率元器件</w:t>
                  </w:r>
                </w:p>
              </w:tc>
              <w:tc>
                <w:tcPr>
                  <w:tcW w:w="1843" w:type="dxa"/>
                  <w:vAlign w:val="center"/>
                </w:tcPr>
                <w:p w14:paraId="669D9697" w14:textId="77777777" w:rsidR="006A3670" w:rsidRPr="006A3670" w:rsidRDefault="006A3670" w:rsidP="006A3670">
                  <w:pPr>
                    <w:pStyle w:val="CDKC"/>
                    <w:spacing w:line="288" w:lineRule="auto"/>
                    <w:ind w:firstLineChars="0" w:firstLine="0"/>
                    <w:rPr>
                      <w:rFonts w:ascii="仿宋" w:eastAsia="仿宋" w:hAnsi="仿宋"/>
                    </w:rPr>
                  </w:pPr>
                </w:p>
              </w:tc>
              <w:tc>
                <w:tcPr>
                  <w:tcW w:w="1843" w:type="dxa"/>
                  <w:vAlign w:val="center"/>
                </w:tcPr>
                <w:p w14:paraId="46A70788" w14:textId="77777777" w:rsidR="006A3670" w:rsidRPr="006A3670" w:rsidRDefault="006A3670" w:rsidP="006A3670">
                  <w:pPr>
                    <w:pStyle w:val="CDKC"/>
                    <w:spacing w:line="288" w:lineRule="auto"/>
                    <w:ind w:firstLineChars="0" w:firstLine="0"/>
                    <w:rPr>
                      <w:rFonts w:ascii="仿宋" w:eastAsia="仿宋" w:hAnsi="仿宋"/>
                    </w:rPr>
                  </w:pPr>
                </w:p>
              </w:tc>
            </w:tr>
          </w:tbl>
          <w:p w14:paraId="65CD20FB"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表3-</w:t>
            </w:r>
            <w:r w:rsidRPr="006A3670">
              <w:rPr>
                <w:rFonts w:ascii="仿宋" w:eastAsia="仿宋" w:hAnsi="仿宋"/>
                <w:color w:val="000000"/>
                <w:sz w:val="20"/>
              </w:rPr>
              <w:t xml:space="preserve">1 </w:t>
            </w:r>
            <w:r w:rsidRPr="006A3670">
              <w:rPr>
                <w:rFonts w:ascii="仿宋" w:eastAsia="仿宋" w:hAnsi="仿宋" w:hint="eastAsia"/>
                <w:color w:val="000000"/>
                <w:sz w:val="20"/>
              </w:rPr>
              <w:t>主电路电气符号示意</w:t>
            </w:r>
          </w:p>
          <w:p w14:paraId="09772F3A" w14:textId="77777777" w:rsidR="006A3670" w:rsidRPr="006A3670" w:rsidRDefault="006A3670" w:rsidP="006A3670">
            <w:pPr>
              <w:pStyle w:val="CDKC"/>
              <w:spacing w:line="288" w:lineRule="auto"/>
              <w:rPr>
                <w:rFonts w:ascii="仿宋" w:eastAsia="仿宋" w:hAnsi="仿宋"/>
                <w:szCs w:val="24"/>
              </w:rPr>
            </w:pPr>
            <w:r w:rsidRPr="006A3670">
              <w:rPr>
                <w:rFonts w:ascii="仿宋" w:eastAsia="仿宋" w:hAnsi="仿宋" w:hint="eastAsia"/>
                <w:szCs w:val="24"/>
              </w:rPr>
              <w:t>点击“变压器”按钮，出现变压器选型界面，如图3-</w:t>
            </w:r>
            <w:r w:rsidRPr="006A3670">
              <w:rPr>
                <w:rFonts w:ascii="仿宋" w:eastAsia="仿宋" w:hAnsi="仿宋"/>
                <w:szCs w:val="24"/>
              </w:rPr>
              <w:t>18</w:t>
            </w:r>
            <w:r w:rsidRPr="006A3670">
              <w:rPr>
                <w:rFonts w:ascii="仿宋" w:eastAsia="仿宋" w:hAnsi="仿宋" w:hint="eastAsia"/>
                <w:szCs w:val="24"/>
              </w:rPr>
              <w:t>所示。</w:t>
            </w:r>
          </w:p>
          <w:p w14:paraId="3C5B8914" w14:textId="24335D25" w:rsidR="006A3670" w:rsidRPr="006A3670" w:rsidRDefault="006A3670" w:rsidP="006A3670">
            <w:pPr>
              <w:pStyle w:val="CDKC"/>
              <w:spacing w:line="288" w:lineRule="auto"/>
              <w:ind w:firstLineChars="0" w:firstLine="0"/>
              <w:rPr>
                <w:rFonts w:ascii="仿宋" w:eastAsia="仿宋" w:hAnsi="仿宋"/>
              </w:rPr>
            </w:pPr>
            <w:r>
              <w:rPr>
                <w:noProof/>
              </w:rPr>
              <w:drawing>
                <wp:inline distT="0" distB="0" distL="0" distR="0" wp14:anchorId="6189261D" wp14:editId="6587FFEC">
                  <wp:extent cx="5345430" cy="2571115"/>
                  <wp:effectExtent l="0" t="0" r="7620"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345430" cy="2571115"/>
                          </a:xfrm>
                          <a:prstGeom prst="rect">
                            <a:avLst/>
                          </a:prstGeom>
                        </pic:spPr>
                      </pic:pic>
                    </a:graphicData>
                  </a:graphic>
                </wp:inline>
              </w:drawing>
            </w:r>
          </w:p>
          <w:p w14:paraId="1EA6A945"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 xml:space="preserve">18 </w:t>
            </w:r>
            <w:r w:rsidRPr="006A3670">
              <w:rPr>
                <w:rFonts w:ascii="仿宋" w:eastAsia="仿宋" w:hAnsi="仿宋" w:hint="eastAsia"/>
                <w:color w:val="000000"/>
                <w:sz w:val="20"/>
              </w:rPr>
              <w:t>变压器选型</w:t>
            </w:r>
          </w:p>
          <w:p w14:paraId="7AB89035" w14:textId="77777777" w:rsidR="006A3670" w:rsidRPr="006A3670" w:rsidRDefault="006A3670" w:rsidP="006A3670">
            <w:pPr>
              <w:pStyle w:val="CDKC"/>
              <w:spacing w:line="288" w:lineRule="auto"/>
              <w:rPr>
                <w:rFonts w:ascii="仿宋" w:eastAsia="仿宋" w:hAnsi="仿宋"/>
                <w:szCs w:val="24"/>
              </w:rPr>
            </w:pPr>
            <w:r w:rsidRPr="006A3670">
              <w:rPr>
                <w:rFonts w:ascii="仿宋" w:eastAsia="仿宋" w:hAnsi="仿宋" w:hint="eastAsia"/>
                <w:szCs w:val="24"/>
              </w:rPr>
              <w:t>点击“功率元器件”按钮，出现功率元器件选型界面，如图3-</w:t>
            </w:r>
            <w:r w:rsidRPr="006A3670">
              <w:rPr>
                <w:rFonts w:ascii="仿宋" w:eastAsia="仿宋" w:hAnsi="仿宋"/>
                <w:szCs w:val="24"/>
              </w:rPr>
              <w:t>19</w:t>
            </w:r>
            <w:r w:rsidRPr="006A3670">
              <w:rPr>
                <w:rFonts w:ascii="仿宋" w:eastAsia="仿宋" w:hAnsi="仿宋" w:hint="eastAsia"/>
                <w:szCs w:val="24"/>
              </w:rPr>
              <w:t>所示。</w:t>
            </w:r>
          </w:p>
          <w:p w14:paraId="158140C9" w14:textId="40429337" w:rsidR="006A3670" w:rsidRPr="006A3670" w:rsidRDefault="0023406A" w:rsidP="006A3670">
            <w:pPr>
              <w:pStyle w:val="af2"/>
              <w:spacing w:line="288" w:lineRule="auto"/>
              <w:jc w:val="center"/>
              <w:rPr>
                <w:rFonts w:ascii="仿宋" w:eastAsia="仿宋" w:hAnsi="仿宋"/>
              </w:rPr>
            </w:pPr>
            <w:r>
              <w:rPr>
                <w:noProof/>
              </w:rPr>
              <w:lastRenderedPageBreak/>
              <w:drawing>
                <wp:inline distT="0" distB="0" distL="0" distR="0" wp14:anchorId="551685C9" wp14:editId="5C1763EF">
                  <wp:extent cx="5345430" cy="2564130"/>
                  <wp:effectExtent l="0" t="0" r="7620" b="762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45430" cy="2564130"/>
                          </a:xfrm>
                          <a:prstGeom prst="rect">
                            <a:avLst/>
                          </a:prstGeom>
                        </pic:spPr>
                      </pic:pic>
                    </a:graphicData>
                  </a:graphic>
                </wp:inline>
              </w:drawing>
            </w:r>
          </w:p>
          <w:p w14:paraId="1A9F187E"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 xml:space="preserve">19 </w:t>
            </w:r>
            <w:r w:rsidRPr="006A3670">
              <w:rPr>
                <w:rFonts w:ascii="仿宋" w:eastAsia="仿宋" w:hAnsi="仿宋" w:hint="eastAsia"/>
                <w:color w:val="000000"/>
                <w:sz w:val="20"/>
              </w:rPr>
              <w:t>功率元器件选型</w:t>
            </w:r>
          </w:p>
          <w:p w14:paraId="647B5976" w14:textId="77777777" w:rsidR="006A3670" w:rsidRPr="006A3670" w:rsidRDefault="006A3670" w:rsidP="006A3670">
            <w:pPr>
              <w:pStyle w:val="CDKC"/>
              <w:spacing w:line="288" w:lineRule="auto"/>
              <w:rPr>
                <w:rFonts w:ascii="仿宋" w:eastAsia="仿宋" w:hAnsi="仿宋"/>
                <w:szCs w:val="24"/>
              </w:rPr>
            </w:pPr>
            <w:r w:rsidRPr="006A3670">
              <w:rPr>
                <w:rFonts w:ascii="仿宋" w:eastAsia="仿宋" w:hAnsi="仿宋" w:hint="eastAsia"/>
                <w:szCs w:val="24"/>
              </w:rPr>
              <w:t>点击“电动机”按钮，出现电动机选型界面，如图3-</w:t>
            </w:r>
            <w:r w:rsidRPr="006A3670">
              <w:rPr>
                <w:rFonts w:ascii="仿宋" w:eastAsia="仿宋" w:hAnsi="仿宋"/>
                <w:szCs w:val="24"/>
              </w:rPr>
              <w:t>20</w:t>
            </w:r>
            <w:r w:rsidRPr="006A3670">
              <w:rPr>
                <w:rFonts w:ascii="仿宋" w:eastAsia="仿宋" w:hAnsi="仿宋" w:hint="eastAsia"/>
                <w:szCs w:val="24"/>
              </w:rPr>
              <w:t>所示。</w:t>
            </w:r>
          </w:p>
          <w:p w14:paraId="6B23ECD7" w14:textId="4F520A4A" w:rsidR="006A3670" w:rsidRPr="006A3670" w:rsidRDefault="006A3670" w:rsidP="006A3670">
            <w:pPr>
              <w:pStyle w:val="CDKC"/>
              <w:spacing w:line="288" w:lineRule="auto"/>
              <w:ind w:firstLineChars="0" w:firstLine="0"/>
              <w:rPr>
                <w:rFonts w:ascii="仿宋" w:eastAsia="仿宋" w:hAnsi="仿宋"/>
              </w:rPr>
            </w:pPr>
            <w:r>
              <w:rPr>
                <w:noProof/>
              </w:rPr>
              <w:drawing>
                <wp:inline distT="0" distB="0" distL="0" distR="0" wp14:anchorId="196189BC" wp14:editId="4DEDA466">
                  <wp:extent cx="5345430" cy="2579370"/>
                  <wp:effectExtent l="0" t="0" r="762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45430" cy="2579370"/>
                          </a:xfrm>
                          <a:prstGeom prst="rect">
                            <a:avLst/>
                          </a:prstGeom>
                        </pic:spPr>
                      </pic:pic>
                    </a:graphicData>
                  </a:graphic>
                </wp:inline>
              </w:drawing>
            </w:r>
          </w:p>
          <w:p w14:paraId="5C41E04D"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 xml:space="preserve">20 </w:t>
            </w:r>
            <w:r w:rsidRPr="006A3670">
              <w:rPr>
                <w:rFonts w:ascii="仿宋" w:eastAsia="仿宋" w:hAnsi="仿宋" w:hint="eastAsia"/>
                <w:color w:val="000000"/>
                <w:sz w:val="20"/>
              </w:rPr>
              <w:t>电动机选型</w:t>
            </w:r>
          </w:p>
          <w:p w14:paraId="6646CEE6" w14:textId="77777777" w:rsidR="006A3670" w:rsidRPr="006A3670" w:rsidRDefault="006A3670" w:rsidP="006A3670">
            <w:pPr>
              <w:pStyle w:val="CDKC"/>
              <w:spacing w:line="288" w:lineRule="auto"/>
              <w:rPr>
                <w:rFonts w:ascii="仿宋" w:eastAsia="仿宋" w:hAnsi="仿宋"/>
              </w:rPr>
            </w:pPr>
            <w:r w:rsidRPr="006A3670">
              <w:rPr>
                <w:rFonts w:ascii="仿宋" w:eastAsia="仿宋" w:hAnsi="仿宋" w:hint="eastAsia"/>
              </w:rPr>
              <w:t>点击“电动机”按钮，出现电动机选型界面，如图3-</w:t>
            </w:r>
            <w:r w:rsidRPr="006A3670">
              <w:rPr>
                <w:rFonts w:ascii="仿宋" w:eastAsia="仿宋" w:hAnsi="仿宋"/>
              </w:rPr>
              <w:t>21</w:t>
            </w:r>
            <w:r w:rsidRPr="006A3670">
              <w:rPr>
                <w:rFonts w:ascii="仿宋" w:eastAsia="仿宋" w:hAnsi="仿宋" w:hint="eastAsia"/>
              </w:rPr>
              <w:t>所示。</w:t>
            </w:r>
          </w:p>
          <w:p w14:paraId="457C4118" w14:textId="0F5BB1E9" w:rsidR="006A3670" w:rsidRPr="006A3670" w:rsidRDefault="006A3670" w:rsidP="006A3670">
            <w:pPr>
              <w:pStyle w:val="CDKC"/>
              <w:spacing w:line="288" w:lineRule="auto"/>
              <w:ind w:firstLineChars="0" w:firstLine="0"/>
              <w:rPr>
                <w:rFonts w:ascii="仿宋" w:eastAsia="仿宋" w:hAnsi="仿宋"/>
              </w:rPr>
            </w:pPr>
            <w:r>
              <w:rPr>
                <w:noProof/>
              </w:rPr>
              <w:lastRenderedPageBreak/>
              <w:drawing>
                <wp:inline distT="0" distB="0" distL="0" distR="0" wp14:anchorId="4BC4E8F2" wp14:editId="5C2979AF">
                  <wp:extent cx="5345430" cy="2568575"/>
                  <wp:effectExtent l="0" t="0" r="7620" b="31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45430" cy="2568575"/>
                          </a:xfrm>
                          <a:prstGeom prst="rect">
                            <a:avLst/>
                          </a:prstGeom>
                        </pic:spPr>
                      </pic:pic>
                    </a:graphicData>
                  </a:graphic>
                </wp:inline>
              </w:drawing>
            </w:r>
          </w:p>
          <w:p w14:paraId="4ADA1301"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 xml:space="preserve">21 </w:t>
            </w:r>
            <w:r w:rsidRPr="006A3670">
              <w:rPr>
                <w:rFonts w:ascii="仿宋" w:eastAsia="仿宋" w:hAnsi="仿宋" w:hint="eastAsia"/>
                <w:color w:val="000000"/>
                <w:sz w:val="20"/>
              </w:rPr>
              <w:t>平波电抗器选型</w:t>
            </w:r>
          </w:p>
          <w:p w14:paraId="2B17ECAC" w14:textId="77777777" w:rsidR="006A3670" w:rsidRPr="00BB0C80" w:rsidRDefault="006A3670" w:rsidP="00BB0C80">
            <w:pPr>
              <w:pStyle w:val="3"/>
              <w:widowControl/>
              <w:spacing w:before="120" w:after="120" w:line="288" w:lineRule="auto"/>
              <w:rPr>
                <w:rFonts w:ascii="仿宋" w:eastAsia="仿宋" w:hAnsi="仿宋" w:cs="宋体"/>
              </w:rPr>
            </w:pPr>
            <w:bookmarkStart w:id="13" w:name="_Toc59098865"/>
            <w:r w:rsidRPr="00BB0C80">
              <w:rPr>
                <w:rFonts w:ascii="仿宋" w:eastAsia="仿宋" w:hAnsi="仿宋" w:cs="宋体" w:hint="eastAsia"/>
              </w:rPr>
              <w:t>控制器设计</w:t>
            </w:r>
            <w:bookmarkEnd w:id="13"/>
          </w:p>
          <w:p w14:paraId="4FDF5E1F" w14:textId="77777777" w:rsidR="006A3670" w:rsidRPr="006A3670" w:rsidRDefault="006A3670" w:rsidP="006A3670">
            <w:pPr>
              <w:spacing w:line="288" w:lineRule="auto"/>
              <w:ind w:firstLineChars="200" w:firstLine="480"/>
              <w:rPr>
                <w:rFonts w:ascii="仿宋" w:eastAsia="仿宋" w:hAnsi="仿宋"/>
                <w:sz w:val="24"/>
                <w:szCs w:val="24"/>
              </w:rPr>
            </w:pPr>
            <w:r w:rsidRPr="006A3670">
              <w:rPr>
                <w:rFonts w:ascii="仿宋" w:eastAsia="仿宋" w:hAnsi="仿宋" w:hint="eastAsia"/>
                <w:sz w:val="24"/>
                <w:szCs w:val="24"/>
              </w:rPr>
              <w:t>在左方导航地图（导航栏）界面点击“控制器”按钮，即可进入开始进行控制器设计环节。</w:t>
            </w:r>
          </w:p>
          <w:p w14:paraId="472AAAB8" w14:textId="77777777" w:rsidR="006A3670" w:rsidRPr="006A3670" w:rsidRDefault="006A3670" w:rsidP="006A3670">
            <w:pPr>
              <w:spacing w:line="288" w:lineRule="auto"/>
              <w:ind w:firstLineChars="200" w:firstLine="480"/>
              <w:rPr>
                <w:rFonts w:ascii="仿宋" w:eastAsia="仿宋" w:hAnsi="仿宋"/>
                <w:sz w:val="24"/>
                <w:szCs w:val="24"/>
              </w:rPr>
            </w:pPr>
            <w:r w:rsidRPr="006A3670">
              <w:rPr>
                <w:rFonts w:ascii="仿宋" w:eastAsia="仿宋" w:hAnsi="仿宋" w:hint="eastAsia"/>
                <w:sz w:val="24"/>
                <w:szCs w:val="24"/>
              </w:rPr>
              <w:t>点击1区域内电气工程符号移动放置2区域框图位置，全部放置完成后，点击“检查”按钮，确认控制器电路设计是否有误，如图3-</w:t>
            </w:r>
            <w:r w:rsidRPr="006A3670">
              <w:rPr>
                <w:rFonts w:ascii="仿宋" w:eastAsia="仿宋" w:hAnsi="仿宋"/>
                <w:sz w:val="24"/>
                <w:szCs w:val="24"/>
              </w:rPr>
              <w:t>22</w:t>
            </w:r>
            <w:r w:rsidRPr="006A3670">
              <w:rPr>
                <w:rFonts w:ascii="仿宋" w:eastAsia="仿宋" w:hAnsi="仿宋" w:hint="eastAsia"/>
                <w:sz w:val="24"/>
                <w:szCs w:val="24"/>
              </w:rPr>
              <w:t>所示。</w:t>
            </w:r>
          </w:p>
          <w:p w14:paraId="4AE43E6B" w14:textId="77777777" w:rsidR="006A3670" w:rsidRPr="006A3670" w:rsidRDefault="006A3670" w:rsidP="006A3670">
            <w:pPr>
              <w:pStyle w:val="af0"/>
              <w:widowControl/>
              <w:numPr>
                <w:ilvl w:val="0"/>
                <w:numId w:val="4"/>
              </w:numPr>
              <w:spacing w:line="288" w:lineRule="auto"/>
              <w:ind w:firstLineChars="0" w:firstLine="200"/>
              <w:rPr>
                <w:rFonts w:ascii="仿宋" w:eastAsia="仿宋" w:hAnsi="仿宋"/>
                <w:sz w:val="24"/>
                <w:szCs w:val="24"/>
              </w:rPr>
            </w:pPr>
            <w:r w:rsidRPr="006A3670">
              <w:rPr>
                <w:rFonts w:ascii="仿宋" w:eastAsia="仿宋" w:hAnsi="仿宋" w:hint="eastAsia"/>
                <w:sz w:val="24"/>
                <w:szCs w:val="24"/>
              </w:rPr>
              <w:t>若摆放正确，则绿色高亮显示；</w:t>
            </w:r>
          </w:p>
          <w:p w14:paraId="313B6617" w14:textId="77777777" w:rsidR="006A3670" w:rsidRPr="006A3670" w:rsidRDefault="006A3670" w:rsidP="006A3670">
            <w:pPr>
              <w:pStyle w:val="af0"/>
              <w:widowControl/>
              <w:numPr>
                <w:ilvl w:val="0"/>
                <w:numId w:val="4"/>
              </w:numPr>
              <w:spacing w:line="288" w:lineRule="auto"/>
              <w:ind w:firstLineChars="0" w:firstLine="200"/>
              <w:rPr>
                <w:rFonts w:ascii="仿宋" w:eastAsia="仿宋" w:hAnsi="仿宋"/>
                <w:sz w:val="24"/>
                <w:szCs w:val="24"/>
              </w:rPr>
            </w:pPr>
            <w:r w:rsidRPr="006A3670">
              <w:rPr>
                <w:rFonts w:ascii="仿宋" w:eastAsia="仿宋" w:hAnsi="仿宋" w:hint="eastAsia"/>
                <w:sz w:val="24"/>
                <w:szCs w:val="24"/>
              </w:rPr>
              <w:t>若摆放错误，则红色高亮显示。</w:t>
            </w:r>
          </w:p>
          <w:p w14:paraId="4EC84451" w14:textId="77777777" w:rsidR="006A3670" w:rsidRPr="006A3670" w:rsidRDefault="006A3670" w:rsidP="006A3670">
            <w:pPr>
              <w:pStyle w:val="CDKC"/>
              <w:spacing w:line="288" w:lineRule="auto"/>
              <w:ind w:firstLineChars="0" w:firstLine="0"/>
              <w:rPr>
                <w:rFonts w:ascii="仿宋" w:eastAsia="仿宋" w:hAnsi="仿宋"/>
              </w:rPr>
            </w:pPr>
            <w:r w:rsidRPr="006A3670">
              <w:rPr>
                <w:rFonts w:ascii="仿宋" w:eastAsia="仿宋" w:hAnsi="仿宋"/>
                <w:noProof/>
              </w:rPr>
              <w:drawing>
                <wp:inline distT="0" distB="0" distL="0" distR="0" wp14:anchorId="2565D121" wp14:editId="4E1499A8">
                  <wp:extent cx="5274310" cy="2590165"/>
                  <wp:effectExtent l="0" t="0" r="2540" b="63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2590165"/>
                          </a:xfrm>
                          <a:prstGeom prst="rect">
                            <a:avLst/>
                          </a:prstGeom>
                        </pic:spPr>
                      </pic:pic>
                    </a:graphicData>
                  </a:graphic>
                </wp:inline>
              </w:drawing>
            </w:r>
          </w:p>
          <w:p w14:paraId="73F1A799" w14:textId="77777777" w:rsidR="006A3670" w:rsidRPr="006A3670" w:rsidRDefault="006A3670" w:rsidP="006A3670">
            <w:pPr>
              <w:pStyle w:val="CDKC"/>
              <w:spacing w:line="288" w:lineRule="auto"/>
              <w:ind w:firstLineChars="0" w:firstLine="0"/>
              <w:rPr>
                <w:rFonts w:ascii="仿宋" w:eastAsia="仿宋" w:hAnsi="仿宋"/>
              </w:rPr>
            </w:pPr>
            <w:r w:rsidRPr="006A3670">
              <w:rPr>
                <w:rFonts w:ascii="仿宋" w:eastAsia="仿宋" w:hAnsi="仿宋"/>
                <w:noProof/>
              </w:rPr>
              <w:lastRenderedPageBreak/>
              <w:drawing>
                <wp:inline distT="0" distB="0" distL="0" distR="0" wp14:anchorId="0757A47E" wp14:editId="484E1CD0">
                  <wp:extent cx="5274310" cy="2590165"/>
                  <wp:effectExtent l="0" t="0" r="2540" b="63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2590165"/>
                          </a:xfrm>
                          <a:prstGeom prst="rect">
                            <a:avLst/>
                          </a:prstGeom>
                        </pic:spPr>
                      </pic:pic>
                    </a:graphicData>
                  </a:graphic>
                </wp:inline>
              </w:drawing>
            </w:r>
          </w:p>
          <w:p w14:paraId="18B78010" w14:textId="77777777" w:rsidR="006A3670" w:rsidRPr="006A3670" w:rsidRDefault="006A3670" w:rsidP="006A3670">
            <w:pPr>
              <w:pStyle w:val="CDKC"/>
              <w:spacing w:line="288" w:lineRule="auto"/>
              <w:jc w:val="center"/>
              <w:rPr>
                <w:rFonts w:ascii="仿宋" w:eastAsia="仿宋" w:hAnsi="仿宋"/>
              </w:rPr>
            </w:pPr>
            <w:r w:rsidRPr="006A3670">
              <w:rPr>
                <w:rFonts w:ascii="仿宋" w:eastAsia="仿宋" w:hAnsi="仿宋"/>
                <w:noProof/>
              </w:rPr>
              <w:drawing>
                <wp:inline distT="0" distB="0" distL="0" distR="0" wp14:anchorId="77B42363" wp14:editId="54BE8646">
                  <wp:extent cx="4229100" cy="2458555"/>
                  <wp:effectExtent l="0" t="0" r="0" b="0"/>
                  <wp:docPr id="66" name="图片 66" descr="C:\Users\40901\AppData\Local\Temp\WeChat Files\f52dbf6ee8f1bab86e5bbb7164dbb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40901\AppData\Local\Temp\WeChat Files\f52dbf6ee8f1bab86e5bbb7164dbbf0.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36441" cy="2462823"/>
                          </a:xfrm>
                          <a:prstGeom prst="rect">
                            <a:avLst/>
                          </a:prstGeom>
                          <a:noFill/>
                          <a:ln>
                            <a:noFill/>
                          </a:ln>
                        </pic:spPr>
                      </pic:pic>
                    </a:graphicData>
                  </a:graphic>
                </wp:inline>
              </w:drawing>
            </w:r>
          </w:p>
          <w:p w14:paraId="52B89371" w14:textId="77777777"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 xml:space="preserve">22 </w:t>
            </w:r>
            <w:r w:rsidRPr="006A3670">
              <w:rPr>
                <w:rFonts w:ascii="仿宋" w:eastAsia="仿宋" w:hAnsi="仿宋" w:hint="eastAsia"/>
                <w:color w:val="000000"/>
                <w:sz w:val="20"/>
              </w:rPr>
              <w:t>控制系统设计</w:t>
            </w:r>
          </w:p>
          <w:p w14:paraId="0DFD47A5" w14:textId="77777777" w:rsidR="006A3670" w:rsidRPr="006A3670" w:rsidRDefault="006A3670" w:rsidP="006A3670">
            <w:pPr>
              <w:spacing w:line="288" w:lineRule="auto"/>
              <w:ind w:firstLineChars="200" w:firstLine="480"/>
              <w:rPr>
                <w:rFonts w:ascii="仿宋" w:eastAsia="仿宋" w:hAnsi="仿宋"/>
                <w:sz w:val="24"/>
                <w:szCs w:val="24"/>
              </w:rPr>
            </w:pPr>
            <w:r w:rsidRPr="006A3670">
              <w:rPr>
                <w:rFonts w:ascii="仿宋" w:eastAsia="仿宋" w:hAnsi="仿宋" w:hint="eastAsia"/>
                <w:sz w:val="24"/>
                <w:szCs w:val="24"/>
              </w:rPr>
              <w:t>在左方导航地图（导航栏）界面点击“控制器”菜单中“控制参数设计”按钮，即可进入开始进行控制器参数设计环节，在对应文本框中分别输入“电流环比例系数、电流环积分系数、转速环比例系数、转速环几份系数”。如图3-</w:t>
            </w:r>
            <w:r w:rsidRPr="006A3670">
              <w:rPr>
                <w:rFonts w:ascii="仿宋" w:eastAsia="仿宋" w:hAnsi="仿宋"/>
                <w:sz w:val="24"/>
                <w:szCs w:val="24"/>
              </w:rPr>
              <w:t>23</w:t>
            </w:r>
            <w:r w:rsidRPr="006A3670">
              <w:rPr>
                <w:rFonts w:ascii="仿宋" w:eastAsia="仿宋" w:hAnsi="仿宋" w:hint="eastAsia"/>
                <w:sz w:val="24"/>
                <w:szCs w:val="24"/>
              </w:rPr>
              <w:t>所示。</w:t>
            </w:r>
          </w:p>
          <w:p w14:paraId="5B1EA65F" w14:textId="6214E46D" w:rsidR="006A3670" w:rsidRPr="006A3670" w:rsidRDefault="006A3670" w:rsidP="006A3670">
            <w:pPr>
              <w:pStyle w:val="3"/>
              <w:widowControl/>
              <w:spacing w:before="120" w:after="120" w:line="288" w:lineRule="auto"/>
              <w:rPr>
                <w:rFonts w:ascii="仿宋" w:eastAsia="仿宋" w:hAnsi="仿宋" w:cs="宋体"/>
              </w:rPr>
            </w:pPr>
            <w:bookmarkStart w:id="14" w:name="_Toc59098866"/>
            <w:r w:rsidRPr="006A3670">
              <w:rPr>
                <w:rFonts w:ascii="仿宋" w:eastAsia="仿宋" w:hAnsi="仿宋" w:cs="宋体" w:hint="eastAsia"/>
              </w:rPr>
              <w:t>仿真模型设计</w:t>
            </w:r>
            <w:bookmarkEnd w:id="14"/>
          </w:p>
          <w:p w14:paraId="41E16BD8" w14:textId="28DEB885" w:rsidR="006A3670" w:rsidRPr="006A3670" w:rsidRDefault="006A3670" w:rsidP="006A3670">
            <w:pPr>
              <w:pStyle w:val="CDKC"/>
              <w:spacing w:line="288" w:lineRule="auto"/>
              <w:rPr>
                <w:rFonts w:ascii="仿宋" w:eastAsia="仿宋" w:hAnsi="仿宋"/>
                <w:szCs w:val="24"/>
              </w:rPr>
            </w:pPr>
            <w:r w:rsidRPr="006A3670">
              <w:rPr>
                <w:rFonts w:ascii="仿宋" w:eastAsia="仿宋" w:hAnsi="仿宋" w:hint="eastAsia"/>
                <w:szCs w:val="24"/>
              </w:rPr>
              <w:t>在左方导航地图（导航栏）界面点击“仿真模型”按钮，即可开始进行仿真模型设计环节，界面中采用绿色闪烁图框为可交互部分，单击即可进入其中进行仿真模型参数设计。如图</w:t>
            </w:r>
            <w:r w:rsidRPr="006A3670">
              <w:rPr>
                <w:rFonts w:ascii="仿宋" w:eastAsia="仿宋" w:hAnsi="仿宋"/>
                <w:szCs w:val="24"/>
              </w:rPr>
              <w:t>3-2</w:t>
            </w:r>
            <w:r>
              <w:rPr>
                <w:rFonts w:ascii="仿宋" w:eastAsia="仿宋" w:hAnsi="仿宋"/>
                <w:szCs w:val="24"/>
              </w:rPr>
              <w:t>3</w:t>
            </w:r>
            <w:r w:rsidRPr="006A3670">
              <w:rPr>
                <w:rFonts w:ascii="仿宋" w:eastAsia="仿宋" w:hAnsi="仿宋"/>
                <w:szCs w:val="24"/>
              </w:rPr>
              <w:t>所示。</w:t>
            </w:r>
          </w:p>
          <w:p w14:paraId="7FF3156E" w14:textId="77777777" w:rsidR="006A3670" w:rsidRPr="006A3670" w:rsidRDefault="006A3670" w:rsidP="006A3670">
            <w:pPr>
              <w:spacing w:line="288" w:lineRule="auto"/>
              <w:rPr>
                <w:rFonts w:ascii="仿宋" w:eastAsia="仿宋" w:hAnsi="仿宋"/>
              </w:rPr>
            </w:pPr>
            <w:r w:rsidRPr="006A3670">
              <w:rPr>
                <w:rFonts w:ascii="仿宋" w:eastAsia="仿宋" w:hAnsi="仿宋"/>
                <w:noProof/>
              </w:rPr>
              <w:lastRenderedPageBreak/>
              <w:drawing>
                <wp:inline distT="0" distB="0" distL="0" distR="0" wp14:anchorId="745D31D3" wp14:editId="364D4EDC">
                  <wp:extent cx="5274310" cy="2590165"/>
                  <wp:effectExtent l="0" t="0" r="2540" b="63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2590165"/>
                          </a:xfrm>
                          <a:prstGeom prst="rect">
                            <a:avLst/>
                          </a:prstGeom>
                        </pic:spPr>
                      </pic:pic>
                    </a:graphicData>
                  </a:graphic>
                </wp:inline>
              </w:drawing>
            </w:r>
          </w:p>
          <w:p w14:paraId="2B8A269B" w14:textId="7420320B"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2</w:t>
            </w:r>
            <w:r>
              <w:rPr>
                <w:rFonts w:ascii="仿宋" w:eastAsia="仿宋" w:hAnsi="仿宋"/>
                <w:color w:val="000000"/>
                <w:sz w:val="20"/>
              </w:rPr>
              <w:t>3</w:t>
            </w:r>
            <w:r w:rsidRPr="006A3670">
              <w:rPr>
                <w:rFonts w:ascii="仿宋" w:eastAsia="仿宋" w:hAnsi="仿宋"/>
                <w:color w:val="000000"/>
                <w:sz w:val="20"/>
              </w:rPr>
              <w:t xml:space="preserve"> </w:t>
            </w:r>
            <w:r w:rsidRPr="006A3670">
              <w:rPr>
                <w:rFonts w:ascii="仿宋" w:eastAsia="仿宋" w:hAnsi="仿宋" w:hint="eastAsia"/>
                <w:color w:val="000000"/>
                <w:sz w:val="20"/>
              </w:rPr>
              <w:t>仿真模型设计</w:t>
            </w:r>
          </w:p>
          <w:p w14:paraId="6DF7D5B5" w14:textId="5B6DD823" w:rsidR="006A3670" w:rsidRPr="006A3670" w:rsidRDefault="006A3670" w:rsidP="006A3670">
            <w:pPr>
              <w:pStyle w:val="CDKC"/>
              <w:spacing w:line="288" w:lineRule="auto"/>
              <w:rPr>
                <w:rFonts w:ascii="仿宋" w:eastAsia="仿宋" w:hAnsi="仿宋"/>
                <w:szCs w:val="24"/>
              </w:rPr>
            </w:pPr>
            <w:r w:rsidRPr="006A3670">
              <w:rPr>
                <w:rFonts w:ascii="仿宋" w:eastAsia="仿宋" w:hAnsi="仿宋" w:hint="eastAsia"/>
                <w:szCs w:val="24"/>
              </w:rPr>
              <w:t>点击“速度给定”模块，进入速度给定设计环节，输入完成后，点击“确定”按钮。如图3-</w:t>
            </w:r>
            <w:r w:rsidRPr="006A3670">
              <w:rPr>
                <w:rFonts w:ascii="仿宋" w:eastAsia="仿宋" w:hAnsi="仿宋"/>
                <w:szCs w:val="24"/>
              </w:rPr>
              <w:t>2</w:t>
            </w:r>
            <w:r>
              <w:rPr>
                <w:rFonts w:ascii="仿宋" w:eastAsia="仿宋" w:hAnsi="仿宋"/>
                <w:szCs w:val="24"/>
              </w:rPr>
              <w:t>4</w:t>
            </w:r>
            <w:r w:rsidRPr="006A3670">
              <w:rPr>
                <w:rFonts w:ascii="仿宋" w:eastAsia="仿宋" w:hAnsi="仿宋" w:hint="eastAsia"/>
                <w:szCs w:val="24"/>
              </w:rPr>
              <w:t>。</w:t>
            </w:r>
          </w:p>
          <w:p w14:paraId="57CE72F2" w14:textId="77777777" w:rsidR="006A3670" w:rsidRPr="006A3670" w:rsidRDefault="006A3670" w:rsidP="006A3670">
            <w:pPr>
              <w:spacing w:line="288" w:lineRule="auto"/>
              <w:rPr>
                <w:rFonts w:ascii="仿宋" w:eastAsia="仿宋" w:hAnsi="仿宋"/>
              </w:rPr>
            </w:pPr>
            <w:r w:rsidRPr="006A3670">
              <w:rPr>
                <w:rFonts w:ascii="仿宋" w:eastAsia="仿宋" w:hAnsi="仿宋"/>
                <w:noProof/>
              </w:rPr>
              <w:drawing>
                <wp:inline distT="0" distB="0" distL="0" distR="0" wp14:anchorId="4ED72B5B" wp14:editId="2FA72F4E">
                  <wp:extent cx="5274310" cy="2590165"/>
                  <wp:effectExtent l="0" t="0" r="2540" b="63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2590165"/>
                          </a:xfrm>
                          <a:prstGeom prst="rect">
                            <a:avLst/>
                          </a:prstGeom>
                        </pic:spPr>
                      </pic:pic>
                    </a:graphicData>
                  </a:graphic>
                </wp:inline>
              </w:drawing>
            </w:r>
          </w:p>
          <w:p w14:paraId="261C80DD" w14:textId="3F051AFE"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2</w:t>
            </w:r>
            <w:r>
              <w:rPr>
                <w:rFonts w:ascii="仿宋" w:eastAsia="仿宋" w:hAnsi="仿宋"/>
                <w:color w:val="000000"/>
                <w:sz w:val="20"/>
              </w:rPr>
              <w:t>4</w:t>
            </w:r>
            <w:r w:rsidRPr="006A3670">
              <w:rPr>
                <w:rFonts w:ascii="仿宋" w:eastAsia="仿宋" w:hAnsi="仿宋"/>
                <w:color w:val="000000"/>
                <w:sz w:val="20"/>
              </w:rPr>
              <w:t xml:space="preserve"> </w:t>
            </w:r>
            <w:r w:rsidRPr="006A3670">
              <w:rPr>
                <w:rFonts w:ascii="仿宋" w:eastAsia="仿宋" w:hAnsi="仿宋" w:hint="eastAsia"/>
                <w:color w:val="000000"/>
                <w:sz w:val="20"/>
              </w:rPr>
              <w:t>速度给定模块</w:t>
            </w:r>
          </w:p>
          <w:p w14:paraId="2E8854AF" w14:textId="32B7BEE9" w:rsidR="006A3670" w:rsidRPr="006A3670" w:rsidRDefault="006A3670" w:rsidP="006A3670">
            <w:pPr>
              <w:pStyle w:val="CDKC"/>
              <w:spacing w:line="288" w:lineRule="auto"/>
              <w:rPr>
                <w:rFonts w:ascii="仿宋" w:eastAsia="仿宋" w:hAnsi="仿宋"/>
                <w:szCs w:val="24"/>
              </w:rPr>
            </w:pPr>
            <w:r w:rsidRPr="006A3670">
              <w:rPr>
                <w:rFonts w:ascii="仿宋" w:eastAsia="仿宋" w:hAnsi="仿宋" w:hint="eastAsia"/>
                <w:szCs w:val="24"/>
              </w:rPr>
              <w:t>点击“A</w:t>
            </w:r>
            <w:r w:rsidRPr="006A3670">
              <w:rPr>
                <w:rFonts w:ascii="仿宋" w:eastAsia="仿宋" w:hAnsi="仿宋"/>
                <w:szCs w:val="24"/>
              </w:rPr>
              <w:t>SR</w:t>
            </w:r>
            <w:r w:rsidRPr="006A3670">
              <w:rPr>
                <w:rFonts w:ascii="仿宋" w:eastAsia="仿宋" w:hAnsi="仿宋" w:hint="eastAsia"/>
                <w:szCs w:val="24"/>
              </w:rPr>
              <w:t>”模块，进入A</w:t>
            </w:r>
            <w:r w:rsidRPr="006A3670">
              <w:rPr>
                <w:rFonts w:ascii="仿宋" w:eastAsia="仿宋" w:hAnsi="仿宋"/>
                <w:szCs w:val="24"/>
              </w:rPr>
              <w:t>SR</w:t>
            </w:r>
            <w:r w:rsidRPr="006A3670">
              <w:rPr>
                <w:rFonts w:ascii="仿宋" w:eastAsia="仿宋" w:hAnsi="仿宋" w:hint="eastAsia"/>
                <w:szCs w:val="24"/>
              </w:rPr>
              <w:t>参数设计环节，输入完成后，点击“确定”按钮。如图3-</w:t>
            </w:r>
            <w:r w:rsidRPr="006A3670">
              <w:rPr>
                <w:rFonts w:ascii="仿宋" w:eastAsia="仿宋" w:hAnsi="仿宋"/>
                <w:szCs w:val="24"/>
              </w:rPr>
              <w:t>2</w:t>
            </w:r>
            <w:r w:rsidR="0023406A">
              <w:rPr>
                <w:rFonts w:ascii="仿宋" w:eastAsia="仿宋" w:hAnsi="仿宋"/>
                <w:szCs w:val="24"/>
              </w:rPr>
              <w:t>5</w:t>
            </w:r>
            <w:r w:rsidRPr="006A3670">
              <w:rPr>
                <w:rFonts w:ascii="仿宋" w:eastAsia="仿宋" w:hAnsi="仿宋" w:hint="eastAsia"/>
                <w:szCs w:val="24"/>
              </w:rPr>
              <w:t>。</w:t>
            </w:r>
          </w:p>
          <w:p w14:paraId="3F259278" w14:textId="77777777" w:rsidR="006A3670" w:rsidRPr="006A3670" w:rsidRDefault="006A3670" w:rsidP="006A3670">
            <w:pPr>
              <w:pStyle w:val="CDKC"/>
              <w:spacing w:line="288" w:lineRule="auto"/>
              <w:ind w:firstLineChars="0" w:firstLine="0"/>
              <w:rPr>
                <w:rFonts w:ascii="仿宋" w:eastAsia="仿宋" w:hAnsi="仿宋"/>
              </w:rPr>
            </w:pPr>
            <w:r w:rsidRPr="006A3670">
              <w:rPr>
                <w:rFonts w:ascii="仿宋" w:eastAsia="仿宋" w:hAnsi="仿宋"/>
                <w:noProof/>
              </w:rPr>
              <w:lastRenderedPageBreak/>
              <w:drawing>
                <wp:inline distT="0" distB="0" distL="0" distR="0" wp14:anchorId="3BCE96BB" wp14:editId="7F796423">
                  <wp:extent cx="5274310" cy="2590165"/>
                  <wp:effectExtent l="0" t="0" r="2540" b="63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2590165"/>
                          </a:xfrm>
                          <a:prstGeom prst="rect">
                            <a:avLst/>
                          </a:prstGeom>
                        </pic:spPr>
                      </pic:pic>
                    </a:graphicData>
                  </a:graphic>
                </wp:inline>
              </w:drawing>
            </w:r>
          </w:p>
          <w:p w14:paraId="1F70D7B8" w14:textId="2A2979C1"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2</w:t>
            </w:r>
            <w:r w:rsidR="0023406A">
              <w:rPr>
                <w:rFonts w:ascii="仿宋" w:eastAsia="仿宋" w:hAnsi="仿宋"/>
                <w:color w:val="000000"/>
                <w:sz w:val="20"/>
              </w:rPr>
              <w:t>5</w:t>
            </w:r>
            <w:r w:rsidRPr="006A3670">
              <w:rPr>
                <w:rFonts w:ascii="仿宋" w:eastAsia="仿宋" w:hAnsi="仿宋"/>
                <w:color w:val="000000"/>
                <w:sz w:val="20"/>
              </w:rPr>
              <w:t xml:space="preserve"> </w:t>
            </w:r>
            <w:r w:rsidRPr="006A3670">
              <w:rPr>
                <w:rFonts w:ascii="仿宋" w:eastAsia="仿宋" w:hAnsi="仿宋" w:hint="eastAsia"/>
                <w:color w:val="000000"/>
                <w:sz w:val="20"/>
              </w:rPr>
              <w:t>A</w:t>
            </w:r>
            <w:r w:rsidRPr="006A3670">
              <w:rPr>
                <w:rFonts w:ascii="仿宋" w:eastAsia="仿宋" w:hAnsi="仿宋"/>
                <w:color w:val="000000"/>
                <w:sz w:val="20"/>
              </w:rPr>
              <w:t>SR</w:t>
            </w:r>
            <w:r w:rsidRPr="006A3670">
              <w:rPr>
                <w:rFonts w:ascii="仿宋" w:eastAsia="仿宋" w:hAnsi="仿宋" w:hint="eastAsia"/>
                <w:color w:val="000000"/>
                <w:sz w:val="20"/>
              </w:rPr>
              <w:t>模块</w:t>
            </w:r>
          </w:p>
          <w:p w14:paraId="47106451" w14:textId="535AC225" w:rsidR="006A3670" w:rsidRPr="006A3670" w:rsidRDefault="006A3670" w:rsidP="006A3670">
            <w:pPr>
              <w:pStyle w:val="CDKC"/>
              <w:spacing w:line="288" w:lineRule="auto"/>
              <w:rPr>
                <w:rFonts w:ascii="仿宋" w:eastAsia="仿宋" w:hAnsi="仿宋"/>
                <w:szCs w:val="24"/>
              </w:rPr>
            </w:pPr>
            <w:r w:rsidRPr="006A3670">
              <w:rPr>
                <w:rFonts w:ascii="仿宋" w:eastAsia="仿宋" w:hAnsi="仿宋" w:hint="eastAsia"/>
                <w:szCs w:val="24"/>
              </w:rPr>
              <w:t>点击“A</w:t>
            </w:r>
            <w:r w:rsidRPr="006A3670">
              <w:rPr>
                <w:rFonts w:ascii="仿宋" w:eastAsia="仿宋" w:hAnsi="仿宋"/>
                <w:szCs w:val="24"/>
              </w:rPr>
              <w:t>CR</w:t>
            </w:r>
            <w:r w:rsidRPr="006A3670">
              <w:rPr>
                <w:rFonts w:ascii="仿宋" w:eastAsia="仿宋" w:hAnsi="仿宋" w:hint="eastAsia"/>
                <w:szCs w:val="24"/>
              </w:rPr>
              <w:t>”模块，进入A</w:t>
            </w:r>
            <w:r w:rsidRPr="006A3670">
              <w:rPr>
                <w:rFonts w:ascii="仿宋" w:eastAsia="仿宋" w:hAnsi="仿宋"/>
                <w:szCs w:val="24"/>
              </w:rPr>
              <w:t>CR</w:t>
            </w:r>
            <w:r w:rsidRPr="006A3670">
              <w:rPr>
                <w:rFonts w:ascii="仿宋" w:eastAsia="仿宋" w:hAnsi="仿宋" w:hint="eastAsia"/>
                <w:szCs w:val="24"/>
              </w:rPr>
              <w:t>参数设计环节，输入完成后，点击“确定”按钮。如图3-</w:t>
            </w:r>
            <w:r w:rsidRPr="006A3670">
              <w:rPr>
                <w:rFonts w:ascii="仿宋" w:eastAsia="仿宋" w:hAnsi="仿宋"/>
                <w:szCs w:val="24"/>
              </w:rPr>
              <w:t>2</w:t>
            </w:r>
            <w:r w:rsidR="0023406A">
              <w:rPr>
                <w:rFonts w:ascii="仿宋" w:eastAsia="仿宋" w:hAnsi="仿宋"/>
                <w:szCs w:val="24"/>
              </w:rPr>
              <w:t>6</w:t>
            </w:r>
            <w:r w:rsidRPr="006A3670">
              <w:rPr>
                <w:rFonts w:ascii="仿宋" w:eastAsia="仿宋" w:hAnsi="仿宋" w:hint="eastAsia"/>
                <w:szCs w:val="24"/>
              </w:rPr>
              <w:t>。</w:t>
            </w:r>
          </w:p>
          <w:p w14:paraId="5AE55349" w14:textId="77777777" w:rsidR="006A3670" w:rsidRPr="006A3670" w:rsidRDefault="006A3670" w:rsidP="006A3670">
            <w:pPr>
              <w:pStyle w:val="CDKC"/>
              <w:spacing w:line="288" w:lineRule="auto"/>
              <w:ind w:firstLineChars="0" w:firstLine="0"/>
              <w:rPr>
                <w:rFonts w:ascii="仿宋" w:eastAsia="仿宋" w:hAnsi="仿宋"/>
              </w:rPr>
            </w:pPr>
            <w:r w:rsidRPr="006A3670">
              <w:rPr>
                <w:rFonts w:ascii="仿宋" w:eastAsia="仿宋" w:hAnsi="仿宋"/>
                <w:noProof/>
              </w:rPr>
              <w:drawing>
                <wp:inline distT="0" distB="0" distL="0" distR="0" wp14:anchorId="6F039B9B" wp14:editId="7875841D">
                  <wp:extent cx="5274310" cy="2590165"/>
                  <wp:effectExtent l="0" t="0" r="2540" b="63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2590165"/>
                          </a:xfrm>
                          <a:prstGeom prst="rect">
                            <a:avLst/>
                          </a:prstGeom>
                        </pic:spPr>
                      </pic:pic>
                    </a:graphicData>
                  </a:graphic>
                </wp:inline>
              </w:drawing>
            </w:r>
          </w:p>
          <w:p w14:paraId="2AB90BE3" w14:textId="6532EDA9"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2</w:t>
            </w:r>
            <w:r w:rsidR="0023406A">
              <w:rPr>
                <w:rFonts w:ascii="仿宋" w:eastAsia="仿宋" w:hAnsi="仿宋"/>
                <w:color w:val="000000"/>
                <w:sz w:val="20"/>
              </w:rPr>
              <w:t>6</w:t>
            </w:r>
            <w:r w:rsidRPr="006A3670">
              <w:rPr>
                <w:rFonts w:ascii="仿宋" w:eastAsia="仿宋" w:hAnsi="仿宋"/>
                <w:color w:val="000000"/>
                <w:sz w:val="20"/>
              </w:rPr>
              <w:t xml:space="preserve"> </w:t>
            </w:r>
            <w:r w:rsidRPr="006A3670">
              <w:rPr>
                <w:rFonts w:ascii="仿宋" w:eastAsia="仿宋" w:hAnsi="仿宋" w:hint="eastAsia"/>
                <w:color w:val="000000"/>
                <w:sz w:val="20"/>
              </w:rPr>
              <w:t>A</w:t>
            </w:r>
            <w:r w:rsidRPr="006A3670">
              <w:rPr>
                <w:rFonts w:ascii="仿宋" w:eastAsia="仿宋" w:hAnsi="仿宋"/>
                <w:color w:val="000000"/>
                <w:sz w:val="20"/>
              </w:rPr>
              <w:t>CR</w:t>
            </w:r>
            <w:r w:rsidRPr="006A3670">
              <w:rPr>
                <w:rFonts w:ascii="仿宋" w:eastAsia="仿宋" w:hAnsi="仿宋" w:hint="eastAsia"/>
                <w:color w:val="000000"/>
                <w:sz w:val="20"/>
              </w:rPr>
              <w:t>模块</w:t>
            </w:r>
          </w:p>
          <w:p w14:paraId="1809BA51" w14:textId="00A32B7E" w:rsidR="006A3670" w:rsidRPr="006A3670" w:rsidRDefault="006A3670" w:rsidP="006A3670">
            <w:pPr>
              <w:pStyle w:val="CDKC"/>
              <w:spacing w:line="288" w:lineRule="auto"/>
              <w:rPr>
                <w:rFonts w:ascii="仿宋" w:eastAsia="仿宋" w:hAnsi="仿宋"/>
                <w:szCs w:val="24"/>
              </w:rPr>
            </w:pPr>
            <w:r w:rsidRPr="006A3670">
              <w:rPr>
                <w:rFonts w:ascii="仿宋" w:eastAsia="仿宋" w:hAnsi="仿宋" w:hint="eastAsia"/>
                <w:szCs w:val="24"/>
              </w:rPr>
              <w:t>点击“</w:t>
            </w:r>
            <w:r w:rsidRPr="006A3670">
              <w:rPr>
                <w:rFonts w:ascii="仿宋" w:eastAsia="仿宋" w:hAnsi="仿宋"/>
                <w:szCs w:val="24"/>
              </w:rPr>
              <w:t>DLC</w:t>
            </w:r>
            <w:r w:rsidRPr="006A3670">
              <w:rPr>
                <w:rFonts w:ascii="仿宋" w:eastAsia="仿宋" w:hAnsi="仿宋" w:hint="eastAsia"/>
                <w:szCs w:val="24"/>
              </w:rPr>
              <w:t>”模块，进入</w:t>
            </w:r>
            <w:r w:rsidRPr="006A3670">
              <w:rPr>
                <w:rFonts w:ascii="仿宋" w:eastAsia="仿宋" w:hAnsi="仿宋"/>
                <w:szCs w:val="24"/>
              </w:rPr>
              <w:t>DLC</w:t>
            </w:r>
            <w:r w:rsidRPr="006A3670">
              <w:rPr>
                <w:rFonts w:ascii="仿宋" w:eastAsia="仿宋" w:hAnsi="仿宋" w:hint="eastAsia"/>
                <w:szCs w:val="24"/>
              </w:rPr>
              <w:t>参数设计环节，输入完成后，点击“确定”按钮。如图3-</w:t>
            </w:r>
            <w:r w:rsidRPr="006A3670">
              <w:rPr>
                <w:rFonts w:ascii="仿宋" w:eastAsia="仿宋" w:hAnsi="仿宋"/>
                <w:szCs w:val="24"/>
              </w:rPr>
              <w:t>2</w:t>
            </w:r>
            <w:r w:rsidR="0023406A">
              <w:rPr>
                <w:rFonts w:ascii="仿宋" w:eastAsia="仿宋" w:hAnsi="仿宋"/>
                <w:szCs w:val="24"/>
              </w:rPr>
              <w:t>6</w:t>
            </w:r>
            <w:r w:rsidRPr="006A3670">
              <w:rPr>
                <w:rFonts w:ascii="仿宋" w:eastAsia="仿宋" w:hAnsi="仿宋" w:hint="eastAsia"/>
                <w:szCs w:val="24"/>
              </w:rPr>
              <w:t>。</w:t>
            </w:r>
          </w:p>
          <w:p w14:paraId="483D6767" w14:textId="77777777" w:rsidR="006A3670" w:rsidRPr="006A3670" w:rsidRDefault="006A3670" w:rsidP="006A3670">
            <w:pPr>
              <w:pStyle w:val="CDKC"/>
              <w:spacing w:line="288" w:lineRule="auto"/>
              <w:ind w:firstLineChars="0" w:firstLine="0"/>
              <w:rPr>
                <w:rFonts w:ascii="仿宋" w:eastAsia="仿宋" w:hAnsi="仿宋"/>
              </w:rPr>
            </w:pPr>
            <w:r w:rsidRPr="006A3670">
              <w:rPr>
                <w:rFonts w:ascii="仿宋" w:eastAsia="仿宋" w:hAnsi="仿宋"/>
                <w:noProof/>
              </w:rPr>
              <w:lastRenderedPageBreak/>
              <w:drawing>
                <wp:inline distT="0" distB="0" distL="0" distR="0" wp14:anchorId="4F5A41A6" wp14:editId="5495538C">
                  <wp:extent cx="5274310" cy="2590165"/>
                  <wp:effectExtent l="0" t="0" r="2540" b="63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2590165"/>
                          </a:xfrm>
                          <a:prstGeom prst="rect">
                            <a:avLst/>
                          </a:prstGeom>
                        </pic:spPr>
                      </pic:pic>
                    </a:graphicData>
                  </a:graphic>
                </wp:inline>
              </w:drawing>
            </w:r>
          </w:p>
          <w:p w14:paraId="76B4BA2C" w14:textId="78AB1FF9"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2</w:t>
            </w:r>
            <w:r w:rsidR="0023406A">
              <w:rPr>
                <w:rFonts w:ascii="仿宋" w:eastAsia="仿宋" w:hAnsi="仿宋"/>
                <w:color w:val="000000"/>
                <w:sz w:val="20"/>
              </w:rPr>
              <w:t>7</w:t>
            </w:r>
            <w:r w:rsidRPr="006A3670">
              <w:rPr>
                <w:rFonts w:ascii="仿宋" w:eastAsia="仿宋" w:hAnsi="仿宋"/>
                <w:color w:val="000000"/>
                <w:sz w:val="20"/>
              </w:rPr>
              <w:t xml:space="preserve"> DLC</w:t>
            </w:r>
            <w:r w:rsidRPr="006A3670">
              <w:rPr>
                <w:rFonts w:ascii="仿宋" w:eastAsia="仿宋" w:hAnsi="仿宋" w:hint="eastAsia"/>
                <w:color w:val="000000"/>
                <w:sz w:val="20"/>
              </w:rPr>
              <w:t>模块</w:t>
            </w:r>
          </w:p>
          <w:p w14:paraId="0E572F6F" w14:textId="4873539D" w:rsidR="006A3670" w:rsidRPr="006A3670" w:rsidRDefault="006A3670" w:rsidP="006A3670">
            <w:pPr>
              <w:pStyle w:val="CDKC"/>
              <w:spacing w:line="288" w:lineRule="auto"/>
              <w:rPr>
                <w:rFonts w:ascii="仿宋" w:eastAsia="仿宋" w:hAnsi="仿宋"/>
                <w:szCs w:val="24"/>
              </w:rPr>
            </w:pPr>
            <w:r w:rsidRPr="006A3670">
              <w:rPr>
                <w:rFonts w:ascii="仿宋" w:eastAsia="仿宋" w:hAnsi="仿宋" w:hint="eastAsia"/>
                <w:szCs w:val="24"/>
              </w:rPr>
              <w:t>点击“平波电抗器”模块，进入平波电抗器参数设计环节，输入完成后，点击“确定”按钮。如图3-</w:t>
            </w:r>
            <w:r w:rsidR="0023406A">
              <w:rPr>
                <w:rFonts w:ascii="仿宋" w:eastAsia="仿宋" w:hAnsi="仿宋"/>
                <w:szCs w:val="24"/>
              </w:rPr>
              <w:t>28</w:t>
            </w:r>
            <w:r w:rsidRPr="006A3670">
              <w:rPr>
                <w:rFonts w:ascii="仿宋" w:eastAsia="仿宋" w:hAnsi="仿宋" w:hint="eastAsia"/>
                <w:szCs w:val="24"/>
              </w:rPr>
              <w:t>。</w:t>
            </w:r>
          </w:p>
          <w:p w14:paraId="41C37C22" w14:textId="77777777" w:rsidR="006A3670" w:rsidRPr="006A3670" w:rsidRDefault="006A3670" w:rsidP="006A3670">
            <w:pPr>
              <w:pStyle w:val="CDKC"/>
              <w:spacing w:line="288" w:lineRule="auto"/>
              <w:ind w:firstLineChars="0" w:firstLine="0"/>
              <w:rPr>
                <w:rFonts w:ascii="仿宋" w:eastAsia="仿宋" w:hAnsi="仿宋"/>
              </w:rPr>
            </w:pPr>
            <w:r w:rsidRPr="006A3670">
              <w:rPr>
                <w:rFonts w:ascii="仿宋" w:eastAsia="仿宋" w:hAnsi="仿宋"/>
                <w:noProof/>
              </w:rPr>
              <w:drawing>
                <wp:inline distT="0" distB="0" distL="0" distR="0" wp14:anchorId="7FB2FE51" wp14:editId="10D36F2D">
                  <wp:extent cx="5274310" cy="2590165"/>
                  <wp:effectExtent l="0" t="0" r="2540" b="63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2590165"/>
                          </a:xfrm>
                          <a:prstGeom prst="rect">
                            <a:avLst/>
                          </a:prstGeom>
                        </pic:spPr>
                      </pic:pic>
                    </a:graphicData>
                  </a:graphic>
                </wp:inline>
              </w:drawing>
            </w:r>
          </w:p>
          <w:p w14:paraId="037DF0C8" w14:textId="516A3730"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0023406A">
              <w:rPr>
                <w:rFonts w:ascii="仿宋" w:eastAsia="仿宋" w:hAnsi="仿宋"/>
                <w:color w:val="000000"/>
                <w:sz w:val="20"/>
              </w:rPr>
              <w:t>28</w:t>
            </w:r>
            <w:r w:rsidRPr="006A3670">
              <w:rPr>
                <w:rFonts w:ascii="仿宋" w:eastAsia="仿宋" w:hAnsi="仿宋"/>
                <w:color w:val="000000"/>
                <w:sz w:val="20"/>
              </w:rPr>
              <w:t xml:space="preserve"> </w:t>
            </w:r>
            <w:r w:rsidRPr="006A3670">
              <w:rPr>
                <w:rFonts w:ascii="仿宋" w:eastAsia="仿宋" w:hAnsi="仿宋" w:hint="eastAsia"/>
                <w:color w:val="000000"/>
                <w:sz w:val="20"/>
              </w:rPr>
              <w:t>平波电抗器模块</w:t>
            </w:r>
          </w:p>
          <w:p w14:paraId="118AE6A0" w14:textId="37B4F9BC" w:rsidR="006A3670" w:rsidRPr="006A3670" w:rsidRDefault="006A3670" w:rsidP="006A3670">
            <w:pPr>
              <w:pStyle w:val="CDKC"/>
              <w:spacing w:line="288" w:lineRule="auto"/>
              <w:rPr>
                <w:rFonts w:ascii="仿宋" w:eastAsia="仿宋" w:hAnsi="仿宋"/>
                <w:szCs w:val="24"/>
              </w:rPr>
            </w:pPr>
            <w:r w:rsidRPr="006A3670">
              <w:rPr>
                <w:rFonts w:ascii="仿宋" w:eastAsia="仿宋" w:hAnsi="仿宋" w:hint="eastAsia"/>
                <w:szCs w:val="24"/>
              </w:rPr>
              <w:t>点击“直流电机”模块，进入直流电机参数设计环节，输入完成后，点击“确定”按钮。如图3-</w:t>
            </w:r>
            <w:r w:rsidR="0023406A">
              <w:rPr>
                <w:rFonts w:ascii="仿宋" w:eastAsia="仿宋" w:hAnsi="仿宋"/>
                <w:szCs w:val="24"/>
              </w:rPr>
              <w:t>29</w:t>
            </w:r>
            <w:r w:rsidRPr="006A3670">
              <w:rPr>
                <w:rFonts w:ascii="仿宋" w:eastAsia="仿宋" w:hAnsi="仿宋" w:hint="eastAsia"/>
                <w:szCs w:val="24"/>
              </w:rPr>
              <w:t>。</w:t>
            </w:r>
          </w:p>
          <w:p w14:paraId="18BE43EC" w14:textId="77777777" w:rsidR="006A3670" w:rsidRPr="006A3670" w:rsidRDefault="006A3670" w:rsidP="006A3670">
            <w:pPr>
              <w:pStyle w:val="CDKC"/>
              <w:spacing w:line="288" w:lineRule="auto"/>
              <w:ind w:firstLineChars="0" w:firstLine="0"/>
              <w:rPr>
                <w:rFonts w:ascii="仿宋" w:eastAsia="仿宋" w:hAnsi="仿宋"/>
              </w:rPr>
            </w:pPr>
            <w:r w:rsidRPr="006A3670">
              <w:rPr>
                <w:rFonts w:ascii="仿宋" w:eastAsia="仿宋" w:hAnsi="仿宋"/>
                <w:noProof/>
              </w:rPr>
              <w:lastRenderedPageBreak/>
              <w:drawing>
                <wp:inline distT="0" distB="0" distL="0" distR="0" wp14:anchorId="1A5CCDAB" wp14:editId="754AD510">
                  <wp:extent cx="5274310" cy="2590165"/>
                  <wp:effectExtent l="0" t="0" r="2540" b="63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590165"/>
                          </a:xfrm>
                          <a:prstGeom prst="rect">
                            <a:avLst/>
                          </a:prstGeom>
                        </pic:spPr>
                      </pic:pic>
                    </a:graphicData>
                  </a:graphic>
                </wp:inline>
              </w:drawing>
            </w:r>
          </w:p>
          <w:p w14:paraId="56406643" w14:textId="06C48F26"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0023406A">
              <w:rPr>
                <w:rFonts w:ascii="仿宋" w:eastAsia="仿宋" w:hAnsi="仿宋"/>
                <w:color w:val="000000"/>
                <w:sz w:val="20"/>
              </w:rPr>
              <w:t>29</w:t>
            </w:r>
            <w:r w:rsidRPr="006A3670">
              <w:rPr>
                <w:rFonts w:ascii="仿宋" w:eastAsia="仿宋" w:hAnsi="仿宋"/>
                <w:color w:val="000000"/>
                <w:sz w:val="20"/>
              </w:rPr>
              <w:t xml:space="preserve"> </w:t>
            </w:r>
            <w:r w:rsidRPr="006A3670">
              <w:rPr>
                <w:rFonts w:ascii="仿宋" w:eastAsia="仿宋" w:hAnsi="仿宋" w:hint="eastAsia"/>
                <w:color w:val="000000"/>
                <w:sz w:val="20"/>
              </w:rPr>
              <w:t>平波电抗器模块</w:t>
            </w:r>
          </w:p>
          <w:p w14:paraId="7F9FF4A6" w14:textId="51F4B4D4" w:rsidR="006A3670" w:rsidRPr="006A3670" w:rsidRDefault="006A3670" w:rsidP="006A3670">
            <w:pPr>
              <w:pStyle w:val="CDKC"/>
              <w:spacing w:line="288" w:lineRule="auto"/>
              <w:rPr>
                <w:rFonts w:ascii="仿宋" w:eastAsia="仿宋" w:hAnsi="仿宋"/>
                <w:szCs w:val="24"/>
              </w:rPr>
            </w:pPr>
            <w:r w:rsidRPr="006A3670">
              <w:rPr>
                <w:rFonts w:ascii="仿宋" w:eastAsia="仿宋" w:hAnsi="仿宋" w:hint="eastAsia"/>
                <w:szCs w:val="24"/>
              </w:rPr>
              <w:t>点击“变压器二次侧电压”模块，进入变压器二次侧电压参数设计环节，输入完成后，点击“确定”按钮。如图3-</w:t>
            </w:r>
            <w:r w:rsidR="0023406A">
              <w:rPr>
                <w:rFonts w:ascii="仿宋" w:eastAsia="仿宋" w:hAnsi="仿宋"/>
                <w:szCs w:val="24"/>
              </w:rPr>
              <w:t>30</w:t>
            </w:r>
            <w:r w:rsidRPr="006A3670">
              <w:rPr>
                <w:rFonts w:ascii="仿宋" w:eastAsia="仿宋" w:hAnsi="仿宋" w:hint="eastAsia"/>
                <w:szCs w:val="24"/>
              </w:rPr>
              <w:t>。</w:t>
            </w:r>
          </w:p>
          <w:p w14:paraId="36797C1E" w14:textId="77777777" w:rsidR="006A3670" w:rsidRPr="006A3670" w:rsidRDefault="006A3670" w:rsidP="006A3670">
            <w:pPr>
              <w:pStyle w:val="CDKC"/>
              <w:spacing w:line="288" w:lineRule="auto"/>
              <w:ind w:firstLineChars="0" w:firstLine="0"/>
              <w:rPr>
                <w:rFonts w:ascii="仿宋" w:eastAsia="仿宋" w:hAnsi="仿宋"/>
              </w:rPr>
            </w:pPr>
            <w:r w:rsidRPr="006A3670">
              <w:rPr>
                <w:rFonts w:ascii="仿宋" w:eastAsia="仿宋" w:hAnsi="仿宋"/>
                <w:noProof/>
              </w:rPr>
              <w:drawing>
                <wp:inline distT="0" distB="0" distL="0" distR="0" wp14:anchorId="52DCACA4" wp14:editId="76D7E3B8">
                  <wp:extent cx="5274310" cy="2590165"/>
                  <wp:effectExtent l="0" t="0" r="2540" b="63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2590165"/>
                          </a:xfrm>
                          <a:prstGeom prst="rect">
                            <a:avLst/>
                          </a:prstGeom>
                        </pic:spPr>
                      </pic:pic>
                    </a:graphicData>
                  </a:graphic>
                </wp:inline>
              </w:drawing>
            </w:r>
          </w:p>
          <w:p w14:paraId="6D9B4F75" w14:textId="33AED9BC"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0023406A">
              <w:rPr>
                <w:rFonts w:ascii="仿宋" w:eastAsia="仿宋" w:hAnsi="仿宋"/>
                <w:color w:val="000000"/>
                <w:sz w:val="20"/>
              </w:rPr>
              <w:t>30</w:t>
            </w:r>
            <w:r w:rsidRPr="006A3670">
              <w:rPr>
                <w:rFonts w:ascii="仿宋" w:eastAsia="仿宋" w:hAnsi="仿宋"/>
                <w:color w:val="000000"/>
                <w:sz w:val="20"/>
              </w:rPr>
              <w:t xml:space="preserve"> </w:t>
            </w:r>
            <w:r w:rsidRPr="006A3670">
              <w:rPr>
                <w:rFonts w:ascii="仿宋" w:eastAsia="仿宋" w:hAnsi="仿宋" w:hint="eastAsia"/>
                <w:color w:val="000000"/>
                <w:sz w:val="20"/>
              </w:rPr>
              <w:t>变压器二次侧电压模块</w:t>
            </w:r>
          </w:p>
          <w:p w14:paraId="7A441D0F" w14:textId="77777777" w:rsidR="006A3670" w:rsidRPr="006A3670" w:rsidRDefault="006A3670" w:rsidP="006A3670">
            <w:pPr>
              <w:pStyle w:val="CDKC"/>
              <w:spacing w:line="288" w:lineRule="auto"/>
              <w:rPr>
                <w:rFonts w:ascii="仿宋" w:eastAsia="仿宋" w:hAnsi="仿宋"/>
                <w:szCs w:val="24"/>
              </w:rPr>
            </w:pPr>
            <w:r w:rsidRPr="006A3670">
              <w:rPr>
                <w:rFonts w:ascii="仿宋" w:eastAsia="仿宋" w:hAnsi="仿宋" w:hint="eastAsia"/>
                <w:szCs w:val="24"/>
              </w:rPr>
              <w:t>设备选取、控制器设计、仿真模型设计三个环节完成后，检查整体参数设计是否有误，若无误则点击右下方“开始验证”按钮，进行设计验证环节。</w:t>
            </w:r>
          </w:p>
          <w:p w14:paraId="221BB579" w14:textId="4B46F154" w:rsidR="006A3670" w:rsidRPr="006A3670" w:rsidRDefault="006A3670" w:rsidP="006A3670">
            <w:pPr>
              <w:pStyle w:val="CDKC"/>
              <w:spacing w:line="288" w:lineRule="auto"/>
              <w:rPr>
                <w:rFonts w:ascii="仿宋" w:eastAsia="仿宋" w:hAnsi="仿宋"/>
                <w:szCs w:val="24"/>
              </w:rPr>
            </w:pPr>
            <w:r w:rsidRPr="006A3670">
              <w:rPr>
                <w:rFonts w:ascii="仿宋" w:eastAsia="仿宋" w:hAnsi="仿宋" w:hint="eastAsia"/>
                <w:szCs w:val="24"/>
              </w:rPr>
              <w:t>设计验证环节为提升系统整体参数设计的验证过程，验证参数设计是否合理，能否让提升系统正常运行。用户可查看右下方监控系统界面图，观察参数是否正常，若有误则可点击“紧急制动”按钮后再点击“返回自检”修改参数。如图3-</w:t>
            </w:r>
            <w:r w:rsidRPr="006A3670">
              <w:rPr>
                <w:rFonts w:ascii="仿宋" w:eastAsia="仿宋" w:hAnsi="仿宋"/>
                <w:szCs w:val="24"/>
              </w:rPr>
              <w:t>3</w:t>
            </w:r>
            <w:r w:rsidR="0023406A">
              <w:rPr>
                <w:rFonts w:ascii="仿宋" w:eastAsia="仿宋" w:hAnsi="仿宋"/>
                <w:szCs w:val="24"/>
              </w:rPr>
              <w:t>1</w:t>
            </w:r>
            <w:r w:rsidRPr="006A3670">
              <w:rPr>
                <w:rFonts w:ascii="仿宋" w:eastAsia="仿宋" w:hAnsi="仿宋" w:hint="eastAsia"/>
                <w:szCs w:val="24"/>
              </w:rPr>
              <w:lastRenderedPageBreak/>
              <w:t>所示。</w:t>
            </w:r>
          </w:p>
          <w:p w14:paraId="1C0DA186" w14:textId="77777777" w:rsidR="006A3670" w:rsidRPr="006A3670" w:rsidRDefault="006A3670" w:rsidP="006A3670">
            <w:pPr>
              <w:pStyle w:val="CDKC"/>
              <w:spacing w:line="288" w:lineRule="auto"/>
              <w:ind w:firstLineChars="0" w:firstLine="0"/>
              <w:rPr>
                <w:rFonts w:ascii="仿宋" w:eastAsia="仿宋" w:hAnsi="仿宋"/>
              </w:rPr>
            </w:pPr>
            <w:r w:rsidRPr="006A3670">
              <w:rPr>
                <w:rFonts w:ascii="仿宋" w:eastAsia="仿宋" w:hAnsi="仿宋"/>
                <w:noProof/>
              </w:rPr>
              <w:drawing>
                <wp:inline distT="0" distB="0" distL="0" distR="0" wp14:anchorId="5348095F" wp14:editId="0D9C6159">
                  <wp:extent cx="5274310" cy="2590165"/>
                  <wp:effectExtent l="0" t="0" r="2540" b="63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310" cy="2590165"/>
                          </a:xfrm>
                          <a:prstGeom prst="rect">
                            <a:avLst/>
                          </a:prstGeom>
                        </pic:spPr>
                      </pic:pic>
                    </a:graphicData>
                  </a:graphic>
                </wp:inline>
              </w:drawing>
            </w:r>
          </w:p>
          <w:p w14:paraId="51FA5EDB" w14:textId="21326FCB" w:rsidR="006A3670" w:rsidRPr="006A3670" w:rsidRDefault="006A3670" w:rsidP="006A3670">
            <w:pPr>
              <w:pStyle w:val="af4"/>
              <w:spacing w:line="288" w:lineRule="auto"/>
              <w:jc w:val="center"/>
              <w:rPr>
                <w:rFonts w:ascii="仿宋" w:eastAsia="仿宋" w:hAnsi="仿宋"/>
                <w:color w:val="000000"/>
                <w:sz w:val="20"/>
              </w:rPr>
            </w:pPr>
            <w:r w:rsidRPr="006A3670">
              <w:rPr>
                <w:rFonts w:ascii="仿宋" w:eastAsia="仿宋" w:hAnsi="仿宋" w:hint="eastAsia"/>
                <w:color w:val="000000"/>
                <w:sz w:val="20"/>
              </w:rPr>
              <w:t>图3-</w:t>
            </w:r>
            <w:r w:rsidRPr="006A3670">
              <w:rPr>
                <w:rFonts w:ascii="仿宋" w:eastAsia="仿宋" w:hAnsi="仿宋"/>
                <w:color w:val="000000"/>
                <w:sz w:val="20"/>
              </w:rPr>
              <w:t>3</w:t>
            </w:r>
            <w:r w:rsidR="0023406A">
              <w:rPr>
                <w:rFonts w:ascii="仿宋" w:eastAsia="仿宋" w:hAnsi="仿宋"/>
                <w:color w:val="000000"/>
                <w:sz w:val="20"/>
              </w:rPr>
              <w:t>1</w:t>
            </w:r>
            <w:r w:rsidRPr="006A3670">
              <w:rPr>
                <w:rFonts w:ascii="仿宋" w:eastAsia="仿宋" w:hAnsi="仿宋"/>
                <w:color w:val="000000"/>
                <w:sz w:val="20"/>
              </w:rPr>
              <w:t xml:space="preserve"> </w:t>
            </w:r>
            <w:r w:rsidR="0023406A">
              <w:rPr>
                <w:rFonts w:ascii="仿宋" w:eastAsia="仿宋" w:hAnsi="仿宋" w:hint="eastAsia"/>
                <w:color w:val="000000"/>
                <w:sz w:val="20"/>
              </w:rPr>
              <w:t>验证环节</w:t>
            </w:r>
          </w:p>
          <w:p w14:paraId="58FF1EC2" w14:textId="3BB658FF" w:rsidR="005F3428" w:rsidRPr="006A3670" w:rsidRDefault="006A3670" w:rsidP="006A3670">
            <w:pPr>
              <w:spacing w:line="288" w:lineRule="auto"/>
              <w:ind w:firstLine="200"/>
              <w:jc w:val="left"/>
              <w:rPr>
                <w:rFonts w:ascii="仿宋" w:eastAsia="仿宋" w:hAnsi="仿宋"/>
                <w:sz w:val="24"/>
                <w:szCs w:val="24"/>
              </w:rPr>
            </w:pPr>
            <w:r w:rsidRPr="006A3670">
              <w:rPr>
                <w:rFonts w:ascii="仿宋" w:eastAsia="仿宋" w:hAnsi="仿宋" w:hint="eastAsia"/>
                <w:sz w:val="24"/>
                <w:szCs w:val="24"/>
              </w:rPr>
              <w:t>监控系统界面包含各项参数变化，用户主要可参考监控系统右下方“电动机转速给定速度图、电动机电枢图、D</w:t>
            </w:r>
            <w:r w:rsidRPr="006A3670">
              <w:rPr>
                <w:rFonts w:ascii="仿宋" w:eastAsia="仿宋" w:hAnsi="仿宋"/>
                <w:sz w:val="24"/>
                <w:szCs w:val="24"/>
              </w:rPr>
              <w:t>LE</w:t>
            </w:r>
            <w:r w:rsidRPr="006A3670">
              <w:rPr>
                <w:rFonts w:ascii="仿宋" w:eastAsia="仿宋" w:hAnsi="仿宋" w:hint="eastAsia"/>
                <w:sz w:val="24"/>
                <w:szCs w:val="24"/>
              </w:rPr>
              <w:t>封锁信号图、A</w:t>
            </w:r>
            <w:r w:rsidRPr="006A3670">
              <w:rPr>
                <w:rFonts w:ascii="仿宋" w:eastAsia="仿宋" w:hAnsi="仿宋"/>
                <w:sz w:val="24"/>
                <w:szCs w:val="24"/>
              </w:rPr>
              <w:t>CR</w:t>
            </w:r>
            <w:r w:rsidRPr="006A3670">
              <w:rPr>
                <w:rFonts w:ascii="仿宋" w:eastAsia="仿宋" w:hAnsi="仿宋" w:hint="eastAsia"/>
                <w:sz w:val="24"/>
                <w:szCs w:val="24"/>
              </w:rPr>
              <w:t>输出控制图、同步电压图、输出脉冲图”。如图3-</w:t>
            </w:r>
            <w:r w:rsidRPr="006A3670">
              <w:rPr>
                <w:rFonts w:ascii="仿宋" w:eastAsia="仿宋" w:hAnsi="仿宋"/>
                <w:sz w:val="24"/>
                <w:szCs w:val="24"/>
              </w:rPr>
              <w:t>3</w:t>
            </w:r>
            <w:r w:rsidR="0023406A">
              <w:rPr>
                <w:rFonts w:ascii="仿宋" w:eastAsia="仿宋" w:hAnsi="仿宋"/>
                <w:sz w:val="24"/>
                <w:szCs w:val="24"/>
              </w:rPr>
              <w:t>2</w:t>
            </w:r>
            <w:r w:rsidRPr="006A3670">
              <w:rPr>
                <w:rFonts w:ascii="仿宋" w:eastAsia="仿宋" w:hAnsi="仿宋" w:hint="eastAsia"/>
                <w:sz w:val="24"/>
                <w:szCs w:val="24"/>
              </w:rPr>
              <w:t>所示。</w:t>
            </w:r>
          </w:p>
          <w:p w14:paraId="4E4BD670" w14:textId="768641BE" w:rsidR="005F3428" w:rsidRDefault="0023406A">
            <w:pPr>
              <w:spacing w:line="288" w:lineRule="auto"/>
              <w:jc w:val="left"/>
              <w:rPr>
                <w:rFonts w:ascii="SimHei" w:eastAsia="SimHei" w:hAnsi="SimHei"/>
                <w:sz w:val="24"/>
                <w:szCs w:val="24"/>
              </w:rPr>
            </w:pPr>
            <w:r>
              <w:rPr>
                <w:noProof/>
              </w:rPr>
              <w:drawing>
                <wp:inline distT="0" distB="0" distL="0" distR="0" wp14:anchorId="17950EBC" wp14:editId="4C630DC0">
                  <wp:extent cx="5345430" cy="2558415"/>
                  <wp:effectExtent l="0" t="0" r="762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345430" cy="2558415"/>
                          </a:xfrm>
                          <a:prstGeom prst="rect">
                            <a:avLst/>
                          </a:prstGeom>
                        </pic:spPr>
                      </pic:pic>
                    </a:graphicData>
                  </a:graphic>
                </wp:inline>
              </w:drawing>
            </w:r>
          </w:p>
          <w:p w14:paraId="4E6E57FC" w14:textId="16B5A420" w:rsidR="005F3428" w:rsidRPr="00BB34FD" w:rsidRDefault="0023406A">
            <w:pPr>
              <w:spacing w:line="288" w:lineRule="auto"/>
              <w:jc w:val="left"/>
              <w:rPr>
                <w:rFonts w:ascii="SimHei" w:eastAsia="SimHei" w:hAnsi="SimHei"/>
                <w:sz w:val="24"/>
                <w:szCs w:val="24"/>
              </w:rPr>
            </w:pPr>
            <w:r>
              <w:rPr>
                <w:noProof/>
              </w:rPr>
              <w:lastRenderedPageBreak/>
              <w:drawing>
                <wp:inline distT="0" distB="0" distL="0" distR="0" wp14:anchorId="01EF003C" wp14:editId="48E8B804">
                  <wp:extent cx="5345430" cy="2575560"/>
                  <wp:effectExtent l="0" t="0" r="762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345430" cy="2575560"/>
                          </a:xfrm>
                          <a:prstGeom prst="rect">
                            <a:avLst/>
                          </a:prstGeom>
                        </pic:spPr>
                      </pic:pic>
                    </a:graphicData>
                  </a:graphic>
                </wp:inline>
              </w:drawing>
            </w:r>
            <w:r>
              <w:rPr>
                <w:noProof/>
              </w:rPr>
              <w:t xml:space="preserve"> </w:t>
            </w:r>
            <w:r>
              <w:rPr>
                <w:noProof/>
              </w:rPr>
              <w:drawing>
                <wp:inline distT="0" distB="0" distL="0" distR="0" wp14:anchorId="1BF01407" wp14:editId="643D1759">
                  <wp:extent cx="5345430" cy="2571115"/>
                  <wp:effectExtent l="0" t="0" r="7620" b="63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345430" cy="2571115"/>
                          </a:xfrm>
                          <a:prstGeom prst="rect">
                            <a:avLst/>
                          </a:prstGeom>
                        </pic:spPr>
                      </pic:pic>
                    </a:graphicData>
                  </a:graphic>
                </wp:inline>
              </w:drawing>
            </w:r>
          </w:p>
          <w:p w14:paraId="7A323B74" w14:textId="095CC8A9" w:rsidR="005F3428" w:rsidRPr="0023406A" w:rsidRDefault="0023406A" w:rsidP="0023406A">
            <w:pPr>
              <w:spacing w:line="288" w:lineRule="auto"/>
              <w:jc w:val="center"/>
              <w:rPr>
                <w:rFonts w:ascii="SimHei" w:eastAsia="SimHei" w:hAnsi="SimHei"/>
                <w:b/>
                <w:sz w:val="24"/>
                <w:szCs w:val="24"/>
              </w:rPr>
            </w:pPr>
            <w:r w:rsidRPr="0023406A">
              <w:rPr>
                <w:rFonts w:ascii="仿宋" w:eastAsia="仿宋" w:hAnsi="仿宋" w:hint="eastAsia"/>
                <w:b/>
                <w:color w:val="000000"/>
                <w:sz w:val="20"/>
              </w:rPr>
              <w:t>图3-</w:t>
            </w:r>
            <w:r w:rsidRPr="0023406A">
              <w:rPr>
                <w:rFonts w:ascii="仿宋" w:eastAsia="仿宋" w:hAnsi="仿宋"/>
                <w:b/>
                <w:color w:val="000000"/>
                <w:sz w:val="20"/>
              </w:rPr>
              <w:t>3</w:t>
            </w:r>
            <w:r>
              <w:rPr>
                <w:rFonts w:ascii="仿宋" w:eastAsia="仿宋" w:hAnsi="仿宋"/>
                <w:b/>
                <w:color w:val="000000"/>
                <w:sz w:val="20"/>
              </w:rPr>
              <w:t>2</w:t>
            </w:r>
            <w:r w:rsidRPr="0023406A">
              <w:rPr>
                <w:rFonts w:ascii="仿宋" w:eastAsia="仿宋" w:hAnsi="仿宋"/>
                <w:b/>
                <w:color w:val="000000"/>
                <w:sz w:val="20"/>
              </w:rPr>
              <w:t xml:space="preserve"> </w:t>
            </w:r>
            <w:r>
              <w:rPr>
                <w:rFonts w:ascii="仿宋" w:eastAsia="仿宋" w:hAnsi="仿宋" w:hint="eastAsia"/>
                <w:b/>
                <w:color w:val="000000"/>
                <w:sz w:val="20"/>
              </w:rPr>
              <w:t>计算数据</w:t>
            </w:r>
          </w:p>
          <w:p w14:paraId="1BEFF46A" w14:textId="77777777" w:rsidR="005F3428" w:rsidRPr="005C1554" w:rsidRDefault="005F3428" w:rsidP="005C1554">
            <w:pPr>
              <w:spacing w:line="288" w:lineRule="auto"/>
              <w:jc w:val="left"/>
              <w:rPr>
                <w:rFonts w:ascii="SimHei" w:eastAsia="SimHei" w:hAnsi="SimHei"/>
                <w:sz w:val="24"/>
                <w:szCs w:val="24"/>
              </w:rPr>
            </w:pPr>
          </w:p>
        </w:tc>
      </w:tr>
      <w:tr w:rsidR="009F2694" w14:paraId="4B5ED22F" w14:textId="77777777" w:rsidTr="00B0241B">
        <w:trPr>
          <w:trHeight w:val="998"/>
          <w:jc w:val="center"/>
        </w:trPr>
        <w:tc>
          <w:tcPr>
            <w:tcW w:w="8634" w:type="dxa"/>
          </w:tcPr>
          <w:p w14:paraId="48970DC2" w14:textId="77777777" w:rsidR="009F2694" w:rsidRPr="00BB34FD" w:rsidRDefault="009F2694" w:rsidP="009F2694">
            <w:pPr>
              <w:spacing w:line="288" w:lineRule="auto"/>
              <w:jc w:val="left"/>
              <w:rPr>
                <w:rFonts w:ascii="仿宋_GB2312" w:eastAsia="仿宋_GB2312" w:hAnsi="Times New Roman"/>
                <w:sz w:val="24"/>
                <w:szCs w:val="24"/>
              </w:rPr>
            </w:pPr>
            <w:r w:rsidRPr="00BB34FD">
              <w:rPr>
                <w:rFonts w:ascii="SimHei" w:eastAsia="SimHei" w:hAnsi="SimHei" w:hint="eastAsia"/>
                <w:sz w:val="24"/>
                <w:szCs w:val="24"/>
              </w:rPr>
              <w:lastRenderedPageBreak/>
              <w:t>3-7实验结果与结论</w:t>
            </w:r>
            <w:r w:rsidRPr="00BB34FD">
              <w:rPr>
                <w:rFonts w:ascii="仿宋_GB2312" w:eastAsia="仿宋_GB2312" w:hAnsi="Times New Roman" w:hint="eastAsia"/>
                <w:sz w:val="24"/>
                <w:szCs w:val="24"/>
              </w:rPr>
              <w:t>（说明在不同的实验条件和操作下可能产生的实验结果与结论）</w:t>
            </w:r>
          </w:p>
          <w:p w14:paraId="593A1A3B" w14:textId="09121660" w:rsidR="009F2694" w:rsidRPr="00AB611F" w:rsidRDefault="009F2694" w:rsidP="00AB611F">
            <w:pPr>
              <w:pStyle w:val="af0"/>
              <w:widowControl/>
              <w:numPr>
                <w:ilvl w:val="0"/>
                <w:numId w:val="11"/>
              </w:numPr>
              <w:spacing w:line="360" w:lineRule="auto"/>
              <w:ind w:firstLineChars="0"/>
              <w:jc w:val="left"/>
              <w:rPr>
                <w:rFonts w:ascii="仿宋" w:eastAsia="仿宋" w:hAnsi="仿宋"/>
                <w:bCs/>
                <w:color w:val="000000"/>
                <w:sz w:val="24"/>
                <w:szCs w:val="24"/>
              </w:rPr>
            </w:pPr>
            <w:r w:rsidRPr="00AB611F">
              <w:rPr>
                <w:rFonts w:ascii="仿宋" w:eastAsia="仿宋" w:hAnsi="仿宋" w:hint="eastAsia"/>
                <w:bCs/>
                <w:color w:val="000000"/>
                <w:sz w:val="24"/>
                <w:szCs w:val="24"/>
              </w:rPr>
              <w:t>矿井提升机主电路设备选取</w:t>
            </w:r>
          </w:p>
          <w:p w14:paraId="250D2C0B" w14:textId="77777777" w:rsidR="009F2694" w:rsidRPr="00C402A8" w:rsidRDefault="009F2694" w:rsidP="009F2694">
            <w:pPr>
              <w:widowControl/>
              <w:spacing w:line="360" w:lineRule="auto"/>
              <w:jc w:val="left"/>
              <w:rPr>
                <w:rFonts w:ascii="仿宋" w:eastAsia="仿宋" w:hAnsi="仿宋"/>
                <w:bCs/>
                <w:color w:val="000000"/>
                <w:sz w:val="24"/>
                <w:szCs w:val="24"/>
              </w:rPr>
            </w:pPr>
            <w:r w:rsidRPr="00C402A8">
              <w:rPr>
                <w:rFonts w:ascii="仿宋" w:eastAsia="仿宋" w:hAnsi="仿宋" w:hint="eastAsia"/>
                <w:bCs/>
                <w:color w:val="000000"/>
                <w:sz w:val="24"/>
                <w:szCs w:val="24"/>
              </w:rPr>
              <w:t>操作：根据实际提供的工程数据计算选择电动机、变压器、晶闸管、滤波电抗器的型号。</w:t>
            </w:r>
          </w:p>
          <w:p w14:paraId="055F56F9" w14:textId="77777777" w:rsidR="009F2694" w:rsidRPr="00C402A8" w:rsidRDefault="009F2694" w:rsidP="009F2694">
            <w:pPr>
              <w:widowControl/>
              <w:spacing w:line="360" w:lineRule="auto"/>
              <w:jc w:val="left"/>
              <w:rPr>
                <w:rFonts w:ascii="仿宋" w:eastAsia="仿宋" w:hAnsi="仿宋"/>
                <w:bCs/>
                <w:color w:val="000000"/>
                <w:sz w:val="24"/>
                <w:szCs w:val="24"/>
              </w:rPr>
            </w:pPr>
            <w:r w:rsidRPr="00C402A8">
              <w:rPr>
                <w:rFonts w:ascii="仿宋" w:eastAsia="仿宋" w:hAnsi="仿宋" w:hint="eastAsia"/>
                <w:bCs/>
                <w:color w:val="000000"/>
                <w:sz w:val="24"/>
                <w:szCs w:val="24"/>
              </w:rPr>
              <w:t>结论：由仿真系统判断所选设备型号是否符合要求，并给出原因。若不符合要求则仿真系统展示可能引发的故障。</w:t>
            </w:r>
          </w:p>
          <w:p w14:paraId="532AED7E" w14:textId="30E5E180" w:rsidR="00E8051C" w:rsidRPr="00E8051C" w:rsidRDefault="009F2694" w:rsidP="00E8051C">
            <w:pPr>
              <w:pStyle w:val="af0"/>
              <w:widowControl/>
              <w:numPr>
                <w:ilvl w:val="0"/>
                <w:numId w:val="5"/>
              </w:numPr>
              <w:spacing w:line="360" w:lineRule="auto"/>
              <w:ind w:firstLineChars="0"/>
              <w:jc w:val="left"/>
              <w:rPr>
                <w:rFonts w:ascii="仿宋" w:eastAsia="仿宋" w:hAnsi="仿宋"/>
                <w:bCs/>
                <w:color w:val="000000"/>
                <w:sz w:val="24"/>
                <w:szCs w:val="24"/>
              </w:rPr>
            </w:pPr>
            <w:r w:rsidRPr="00E8051C">
              <w:rPr>
                <w:rFonts w:ascii="仿宋" w:eastAsia="仿宋" w:hAnsi="仿宋" w:hint="eastAsia"/>
                <w:bCs/>
                <w:color w:val="000000"/>
                <w:sz w:val="24"/>
                <w:szCs w:val="24"/>
              </w:rPr>
              <w:lastRenderedPageBreak/>
              <w:t>矿井直流无环流控制可逆提升控制系统设计</w:t>
            </w:r>
          </w:p>
          <w:p w14:paraId="3598520B" w14:textId="2F907024" w:rsidR="009F2694" w:rsidRPr="00E8051C" w:rsidRDefault="009F2694" w:rsidP="00E8051C">
            <w:pPr>
              <w:widowControl/>
              <w:spacing w:line="360" w:lineRule="auto"/>
              <w:jc w:val="left"/>
              <w:rPr>
                <w:rFonts w:ascii="仿宋" w:eastAsia="仿宋" w:hAnsi="仿宋"/>
                <w:bCs/>
                <w:color w:val="000000"/>
                <w:sz w:val="24"/>
                <w:szCs w:val="24"/>
              </w:rPr>
            </w:pPr>
            <w:r w:rsidRPr="00E8051C">
              <w:rPr>
                <w:rFonts w:ascii="仿宋" w:eastAsia="仿宋" w:hAnsi="仿宋" w:hint="eastAsia"/>
                <w:bCs/>
                <w:color w:val="000000"/>
                <w:sz w:val="24"/>
                <w:szCs w:val="24"/>
              </w:rPr>
              <w:t>操作：完成无环流控制可逆提升控制系统框图。</w:t>
            </w:r>
          </w:p>
          <w:p w14:paraId="2F9043B1" w14:textId="77777777" w:rsidR="009F2694" w:rsidRPr="00C402A8" w:rsidRDefault="009F2694" w:rsidP="009F2694">
            <w:pPr>
              <w:widowControl/>
              <w:spacing w:line="360" w:lineRule="auto"/>
              <w:jc w:val="left"/>
              <w:rPr>
                <w:rFonts w:ascii="仿宋" w:eastAsia="仿宋" w:hAnsi="仿宋"/>
                <w:bCs/>
                <w:color w:val="000000"/>
                <w:sz w:val="24"/>
                <w:szCs w:val="24"/>
              </w:rPr>
            </w:pPr>
            <w:r w:rsidRPr="00C402A8">
              <w:rPr>
                <w:rFonts w:ascii="仿宋" w:eastAsia="仿宋" w:hAnsi="仿宋" w:hint="eastAsia"/>
                <w:bCs/>
                <w:color w:val="000000"/>
                <w:sz w:val="24"/>
                <w:szCs w:val="24"/>
              </w:rPr>
              <w:t>结论：</w:t>
            </w:r>
            <w:r w:rsidRPr="00C402A8">
              <w:rPr>
                <w:rFonts w:ascii="仿宋" w:eastAsia="仿宋" w:hAnsi="仿宋" w:hint="eastAsia"/>
                <w:bCs/>
                <w:sz w:val="24"/>
                <w:szCs w:val="24"/>
              </w:rPr>
              <w:t>无环流</w:t>
            </w:r>
            <w:r w:rsidRPr="00C402A8">
              <w:rPr>
                <w:rFonts w:ascii="仿宋" w:eastAsia="仿宋" w:hAnsi="仿宋"/>
                <w:bCs/>
                <w:sz w:val="24"/>
                <w:szCs w:val="24"/>
              </w:rPr>
              <w:t>DLC</w:t>
            </w:r>
            <w:r w:rsidRPr="00C402A8">
              <w:rPr>
                <w:rFonts w:ascii="仿宋" w:eastAsia="仿宋" w:hAnsi="仿宋" w:hint="eastAsia"/>
                <w:bCs/>
                <w:sz w:val="24"/>
                <w:szCs w:val="24"/>
              </w:rPr>
              <w:t>控制，主电路为两组晶闸管装置反并联线路，采用经典的转速电流双闭环控制，移相方法采用</w:t>
            </w:r>
            <w:r w:rsidRPr="00C402A8">
              <w:rPr>
                <w:rFonts w:ascii="仿宋" w:eastAsia="仿宋" w:hAnsi="仿宋"/>
                <w:bCs/>
                <w:sz w:val="24"/>
                <w:szCs w:val="24"/>
              </w:rPr>
              <w:t>α</w:t>
            </w:r>
            <w:r w:rsidRPr="00C402A8">
              <w:rPr>
                <w:rFonts w:ascii="仿宋" w:eastAsia="仿宋" w:hAnsi="仿宋" w:hint="eastAsia"/>
                <w:bCs/>
                <w:sz w:val="24"/>
                <w:szCs w:val="24"/>
              </w:rPr>
              <w:t>=</w:t>
            </w:r>
            <w:r w:rsidRPr="00C402A8">
              <w:rPr>
                <w:rFonts w:ascii="仿宋" w:eastAsia="仿宋" w:hAnsi="仿宋"/>
                <w:bCs/>
                <w:sz w:val="24"/>
                <w:szCs w:val="24"/>
              </w:rPr>
              <w:t>β</w:t>
            </w:r>
            <w:r w:rsidRPr="00C402A8">
              <w:rPr>
                <w:rFonts w:ascii="仿宋" w:eastAsia="仿宋" w:hAnsi="仿宋" w:hint="eastAsia"/>
                <w:bCs/>
                <w:sz w:val="24"/>
                <w:szCs w:val="24"/>
              </w:rPr>
              <w:t>配合控制</w:t>
            </w:r>
            <w:r w:rsidRPr="00C402A8">
              <w:rPr>
                <w:rFonts w:ascii="仿宋" w:eastAsia="仿宋" w:hAnsi="仿宋"/>
                <w:bCs/>
                <w:sz w:val="24"/>
                <w:szCs w:val="24"/>
              </w:rPr>
              <w:t>。</w:t>
            </w:r>
            <w:r w:rsidRPr="00C402A8">
              <w:rPr>
                <w:rFonts w:ascii="仿宋" w:eastAsia="仿宋" w:hAnsi="仿宋" w:hint="eastAsia"/>
                <w:bCs/>
                <w:sz w:val="24"/>
                <w:szCs w:val="24"/>
              </w:rPr>
              <w:t>为保证运行时电流波形连续，仍保留平波电抗器。在DLC模块的控制下在需要正组VF工作时，封锁反组触发脉冲同时开放正组触发脉冲，需要反组VR工作时，封锁正组而开放反组。</w:t>
            </w:r>
          </w:p>
          <w:p w14:paraId="4C81B305" w14:textId="473D1C90" w:rsidR="009F2694" w:rsidRPr="00AB611F" w:rsidRDefault="009F2694" w:rsidP="00AB611F">
            <w:pPr>
              <w:pStyle w:val="af0"/>
              <w:widowControl/>
              <w:numPr>
                <w:ilvl w:val="0"/>
                <w:numId w:val="5"/>
              </w:numPr>
              <w:spacing w:line="360" w:lineRule="auto"/>
              <w:ind w:firstLineChars="0"/>
              <w:jc w:val="left"/>
              <w:rPr>
                <w:rFonts w:ascii="仿宋" w:eastAsia="仿宋" w:hAnsi="仿宋"/>
                <w:bCs/>
                <w:color w:val="000000"/>
                <w:sz w:val="24"/>
                <w:szCs w:val="24"/>
              </w:rPr>
            </w:pPr>
            <w:r w:rsidRPr="00AB611F">
              <w:rPr>
                <w:rFonts w:ascii="仿宋" w:eastAsia="仿宋" w:hAnsi="仿宋" w:hint="eastAsia"/>
                <w:bCs/>
                <w:color w:val="000000"/>
                <w:sz w:val="24"/>
                <w:szCs w:val="24"/>
              </w:rPr>
              <w:t>控制参数设计</w:t>
            </w:r>
          </w:p>
          <w:p w14:paraId="26BD98DD" w14:textId="77777777" w:rsidR="009F2694" w:rsidRPr="00C402A8" w:rsidRDefault="009F2694" w:rsidP="009F2694">
            <w:pPr>
              <w:widowControl/>
              <w:spacing w:line="360" w:lineRule="auto"/>
              <w:jc w:val="left"/>
              <w:rPr>
                <w:rFonts w:ascii="仿宋" w:eastAsia="仿宋" w:hAnsi="仿宋"/>
                <w:bCs/>
                <w:color w:val="000000"/>
                <w:sz w:val="24"/>
                <w:szCs w:val="24"/>
              </w:rPr>
            </w:pPr>
            <w:r w:rsidRPr="00C402A8">
              <w:rPr>
                <w:rFonts w:ascii="仿宋" w:eastAsia="仿宋" w:hAnsi="仿宋" w:hint="eastAsia"/>
                <w:bCs/>
                <w:color w:val="000000"/>
                <w:sz w:val="24"/>
                <w:szCs w:val="24"/>
              </w:rPr>
              <w:t>操作：根据工程实际的运行要求计算控制参数，并由仿真系统模拟运行结果输出矿井提升机运行的速度与电流图像。</w:t>
            </w:r>
          </w:p>
          <w:p w14:paraId="529E2C27" w14:textId="77777777" w:rsidR="009F2694" w:rsidRPr="00C402A8" w:rsidRDefault="009F2694" w:rsidP="009F2694">
            <w:pPr>
              <w:widowControl/>
              <w:spacing w:line="360" w:lineRule="auto"/>
              <w:jc w:val="left"/>
              <w:rPr>
                <w:rFonts w:ascii="仿宋" w:eastAsia="仿宋" w:hAnsi="仿宋"/>
                <w:bCs/>
                <w:color w:val="000000"/>
                <w:sz w:val="24"/>
                <w:szCs w:val="24"/>
              </w:rPr>
            </w:pPr>
            <w:r w:rsidRPr="00C402A8">
              <w:rPr>
                <w:rFonts w:ascii="仿宋" w:eastAsia="仿宋" w:hAnsi="仿宋" w:hint="eastAsia"/>
                <w:bCs/>
                <w:color w:val="000000"/>
                <w:sz w:val="24"/>
                <w:szCs w:val="24"/>
              </w:rPr>
              <w:t>结论：根据运行结果进行评分。</w:t>
            </w:r>
          </w:p>
          <w:p w14:paraId="2BBEA223" w14:textId="77777777" w:rsidR="009F2694" w:rsidRPr="009F2694" w:rsidRDefault="009F2694" w:rsidP="009F2694">
            <w:pPr>
              <w:spacing w:line="288" w:lineRule="auto"/>
              <w:jc w:val="left"/>
              <w:rPr>
                <w:rFonts w:asciiTheme="majorEastAsia" w:eastAsiaTheme="majorEastAsia" w:hAnsiTheme="majorEastAsia"/>
                <w:sz w:val="24"/>
                <w:szCs w:val="24"/>
              </w:rPr>
            </w:pPr>
          </w:p>
        </w:tc>
      </w:tr>
      <w:tr w:rsidR="009F2694" w14:paraId="53D0DE01" w14:textId="77777777" w:rsidTr="00B0241B">
        <w:trPr>
          <w:trHeight w:val="1561"/>
          <w:jc w:val="center"/>
        </w:trPr>
        <w:tc>
          <w:tcPr>
            <w:tcW w:w="8634" w:type="dxa"/>
          </w:tcPr>
          <w:p w14:paraId="0FB23B21" w14:textId="77777777" w:rsidR="009F2694" w:rsidRPr="00BB34FD" w:rsidRDefault="009F2694" w:rsidP="009F2694">
            <w:pPr>
              <w:spacing w:line="288" w:lineRule="auto"/>
              <w:jc w:val="left"/>
              <w:rPr>
                <w:rFonts w:ascii="SimHei" w:eastAsia="SimHei" w:hAnsi="SimHei"/>
                <w:sz w:val="24"/>
                <w:szCs w:val="24"/>
              </w:rPr>
            </w:pPr>
            <w:r w:rsidRPr="00BB34FD">
              <w:rPr>
                <w:rFonts w:ascii="SimHei" w:eastAsia="SimHei" w:hAnsi="SimHei" w:hint="eastAsia"/>
                <w:sz w:val="24"/>
                <w:szCs w:val="24"/>
              </w:rPr>
              <w:lastRenderedPageBreak/>
              <w:t>3-8面向学生要求</w:t>
            </w:r>
          </w:p>
          <w:p w14:paraId="1B12C1A7" w14:textId="77777777" w:rsidR="009F2694" w:rsidRPr="00BB34FD" w:rsidRDefault="009F2694" w:rsidP="009F2694">
            <w:pPr>
              <w:pStyle w:val="af0"/>
              <w:spacing w:line="288" w:lineRule="auto"/>
              <w:ind w:firstLineChars="0" w:firstLine="0"/>
              <w:jc w:val="left"/>
              <w:rPr>
                <w:rFonts w:ascii="仿宋_GB2312" w:eastAsia="仿宋_GB2312" w:hAnsi="Times New Roman"/>
                <w:sz w:val="24"/>
                <w:szCs w:val="24"/>
              </w:rPr>
            </w:pPr>
            <w:r w:rsidRPr="00BB34FD">
              <w:rPr>
                <w:rFonts w:ascii="仿宋_GB2312" w:eastAsia="仿宋_GB2312" w:hAnsi="Times New Roman" w:hint="eastAsia"/>
                <w:sz w:val="24"/>
                <w:szCs w:val="24"/>
              </w:rPr>
              <w:t>（1）专业与年级要求</w:t>
            </w:r>
          </w:p>
          <w:p w14:paraId="399BE1B6" w14:textId="77777777" w:rsidR="009F2694" w:rsidRPr="005C1554" w:rsidRDefault="009F2694" w:rsidP="009F2694">
            <w:pPr>
              <w:pStyle w:val="af0"/>
              <w:spacing w:line="288" w:lineRule="auto"/>
              <w:ind w:firstLineChars="0"/>
              <w:jc w:val="left"/>
              <w:rPr>
                <w:rFonts w:ascii="仿宋_GB2312" w:eastAsia="仿宋_GB2312" w:hAnsi="SimHei" w:cs="SimHei"/>
                <w:sz w:val="24"/>
                <w:szCs w:val="24"/>
              </w:rPr>
            </w:pPr>
            <w:r w:rsidRPr="005C1554">
              <w:rPr>
                <w:rFonts w:ascii="仿宋_GB2312" w:eastAsia="仿宋_GB2312" w:hAnsi="SimHei" w:cs="SimHei"/>
                <w:sz w:val="24"/>
                <w:szCs w:val="24"/>
              </w:rPr>
              <w:t>电气工程及其自动化、自动化等专业，只要已经或正在学习相关课程（</w:t>
            </w:r>
            <w:r w:rsidRPr="005C1554">
              <w:rPr>
                <w:rFonts w:ascii="仿宋_GB2312" w:eastAsia="仿宋_GB2312" w:hAnsi="SimHei" w:cs="SimHei" w:hint="eastAsia"/>
                <w:sz w:val="24"/>
                <w:szCs w:val="24"/>
              </w:rPr>
              <w:t>电力电子</w:t>
            </w:r>
            <w:r w:rsidRPr="005C1554">
              <w:rPr>
                <w:rFonts w:ascii="仿宋_GB2312" w:eastAsia="仿宋_GB2312" w:hAnsi="SimHei" w:cs="SimHei"/>
                <w:sz w:val="24"/>
                <w:szCs w:val="24"/>
              </w:rPr>
              <w:t>技术、运动控制系统等）均可使用本项目，一般应为大三年级第二学期的学生</w:t>
            </w:r>
          </w:p>
          <w:p w14:paraId="2C2EC5E1" w14:textId="77777777" w:rsidR="009F2694" w:rsidRPr="00BB34FD" w:rsidRDefault="009F2694" w:rsidP="009F2694">
            <w:pPr>
              <w:pStyle w:val="af0"/>
              <w:spacing w:line="288" w:lineRule="auto"/>
              <w:ind w:firstLineChars="0" w:firstLine="0"/>
              <w:jc w:val="left"/>
              <w:rPr>
                <w:rFonts w:ascii="仿宋_GB2312" w:eastAsia="仿宋_GB2312" w:hAnsi="Times New Roman"/>
                <w:sz w:val="24"/>
                <w:szCs w:val="24"/>
              </w:rPr>
            </w:pPr>
            <w:r w:rsidRPr="00BB34FD">
              <w:rPr>
                <w:rFonts w:ascii="仿宋_GB2312" w:eastAsia="仿宋_GB2312" w:hAnsi="Times New Roman" w:hint="eastAsia"/>
                <w:sz w:val="24"/>
                <w:szCs w:val="24"/>
              </w:rPr>
              <w:t>（2）基本知识和能力要求</w:t>
            </w:r>
          </w:p>
          <w:p w14:paraId="1C55E2F6" w14:textId="49D9DC63" w:rsidR="009F2694" w:rsidRPr="005C1554" w:rsidRDefault="009F2694" w:rsidP="009F2694">
            <w:pPr>
              <w:pStyle w:val="af0"/>
              <w:spacing w:line="288" w:lineRule="auto"/>
              <w:ind w:firstLineChars="0"/>
              <w:jc w:val="left"/>
              <w:rPr>
                <w:rFonts w:ascii="仿宋_GB2312" w:eastAsia="仿宋_GB2312" w:hAnsi="SimHei" w:cs="SimHei"/>
                <w:sz w:val="24"/>
                <w:szCs w:val="24"/>
              </w:rPr>
            </w:pPr>
            <w:r w:rsidRPr="005C1554">
              <w:rPr>
                <w:rFonts w:ascii="仿宋_GB2312" w:eastAsia="仿宋_GB2312" w:hAnsi="SimHei" w:cs="SimHei"/>
                <w:sz w:val="24"/>
                <w:szCs w:val="24"/>
              </w:rPr>
              <w:t>要求学生掌握《</w:t>
            </w:r>
            <w:r w:rsidRPr="005C1554">
              <w:rPr>
                <w:rFonts w:ascii="仿宋_GB2312" w:eastAsia="仿宋_GB2312" w:hAnsi="SimHei" w:cs="SimHei" w:hint="eastAsia"/>
                <w:sz w:val="24"/>
                <w:szCs w:val="24"/>
              </w:rPr>
              <w:t>电力电子</w:t>
            </w:r>
            <w:r w:rsidRPr="005C1554">
              <w:rPr>
                <w:rFonts w:ascii="仿宋_GB2312" w:eastAsia="仿宋_GB2312" w:hAnsi="SimHei" w:cs="SimHei"/>
                <w:sz w:val="24"/>
                <w:szCs w:val="24"/>
              </w:rPr>
              <w:t>技术》《自动控制原理》《电机及拖动》《运动控制系统》或相关课程的基本知识；能够运用自动控制原理、自动控制系统的设计、参数整定等方面的基础理论和基本知识，掌握</w:t>
            </w:r>
            <w:r w:rsidR="00FB2420">
              <w:rPr>
                <w:rFonts w:ascii="仿宋_GB2312" w:eastAsia="仿宋_GB2312" w:hAnsi="SimHei" w:cs="SimHei" w:hint="eastAsia"/>
                <w:sz w:val="24"/>
                <w:szCs w:val="24"/>
              </w:rPr>
              <w:t>电力拖动自动控制系统动态建模、分析设计</w:t>
            </w:r>
            <w:r w:rsidRPr="005C1554">
              <w:rPr>
                <w:rFonts w:ascii="仿宋_GB2312" w:eastAsia="仿宋_GB2312" w:hAnsi="SimHei" w:cs="SimHei" w:hint="eastAsia"/>
                <w:sz w:val="24"/>
                <w:szCs w:val="24"/>
              </w:rPr>
              <w:t>转速、电流双闭环</w:t>
            </w:r>
            <w:r w:rsidRPr="005C1554">
              <w:rPr>
                <w:rFonts w:ascii="仿宋_GB2312" w:eastAsia="仿宋_GB2312" w:hAnsi="SimHei" w:cs="SimHei"/>
                <w:sz w:val="24"/>
                <w:szCs w:val="24"/>
              </w:rPr>
              <w:t>的控制方法和系统构成等相关知识。应具备一定程度的自主创新设计和独立解决问题</w:t>
            </w:r>
            <w:r w:rsidRPr="005C1554">
              <w:rPr>
                <w:rFonts w:ascii="仿宋_GB2312" w:eastAsia="仿宋_GB2312" w:hAnsi="SimHei" w:cs="SimHei"/>
              </w:rPr>
              <w:t>的能力</w:t>
            </w:r>
            <w:r w:rsidRPr="005C1554">
              <w:rPr>
                <w:rFonts w:ascii="仿宋_GB2312" w:eastAsia="仿宋_GB2312" w:hAnsi="SimHei" w:cs="SimHei" w:hint="eastAsia"/>
              </w:rPr>
              <w:t>。</w:t>
            </w:r>
          </w:p>
          <w:p w14:paraId="5D4FA745" w14:textId="77777777" w:rsidR="009F2694" w:rsidRPr="00BB34FD" w:rsidRDefault="009F2694" w:rsidP="009F2694">
            <w:pPr>
              <w:pStyle w:val="af0"/>
              <w:spacing w:line="288" w:lineRule="auto"/>
              <w:ind w:firstLineChars="0"/>
              <w:jc w:val="left"/>
              <w:rPr>
                <w:rFonts w:ascii="仿宋_GB2312" w:eastAsia="仿宋_GB2312" w:hAnsi="仿宋"/>
                <w:sz w:val="24"/>
                <w:szCs w:val="24"/>
              </w:rPr>
            </w:pPr>
          </w:p>
        </w:tc>
      </w:tr>
      <w:tr w:rsidR="009F2694" w14:paraId="54FBA66D" w14:textId="77777777" w:rsidTr="00B0241B">
        <w:trPr>
          <w:trHeight w:val="5944"/>
          <w:jc w:val="center"/>
        </w:trPr>
        <w:tc>
          <w:tcPr>
            <w:tcW w:w="8634" w:type="dxa"/>
          </w:tcPr>
          <w:p w14:paraId="0EE1A156" w14:textId="77777777" w:rsidR="009F2694" w:rsidRPr="00BB34FD" w:rsidRDefault="009F2694" w:rsidP="009F2694">
            <w:pPr>
              <w:spacing w:line="288" w:lineRule="auto"/>
              <w:jc w:val="left"/>
              <w:rPr>
                <w:rFonts w:ascii="SimHei" w:eastAsia="SimHei" w:hAnsi="SimHei"/>
                <w:sz w:val="24"/>
                <w:szCs w:val="24"/>
              </w:rPr>
            </w:pPr>
            <w:r w:rsidRPr="00BB34FD">
              <w:rPr>
                <w:rFonts w:ascii="SimHei" w:eastAsia="SimHei" w:hAnsi="SimHei" w:hint="eastAsia"/>
                <w:sz w:val="24"/>
                <w:szCs w:val="24"/>
              </w:rPr>
              <w:lastRenderedPageBreak/>
              <w:t>3-9实验应用及共享情况</w:t>
            </w:r>
          </w:p>
          <w:p w14:paraId="00F712F9" w14:textId="77777777" w:rsidR="009F2694" w:rsidRPr="00BB34FD" w:rsidRDefault="009F2694" w:rsidP="009F2694">
            <w:pPr>
              <w:numPr>
                <w:ilvl w:val="255"/>
                <w:numId w:val="0"/>
              </w:numPr>
              <w:spacing w:beforeLines="50" w:before="156" w:line="360" w:lineRule="auto"/>
              <w:ind w:firstLineChars="50" w:firstLine="120"/>
              <w:jc w:val="left"/>
              <w:rPr>
                <w:rFonts w:ascii="Times New Roman" w:eastAsia="仿宋_GB2312" w:hAnsi="Times New Roman"/>
                <w:sz w:val="24"/>
                <w:szCs w:val="24"/>
              </w:rPr>
            </w:pPr>
            <w:r w:rsidRPr="00BB34FD">
              <w:rPr>
                <w:rFonts w:ascii="Times New Roman" w:eastAsia="仿宋_GB2312" w:hAnsi="Times New Roman" w:hint="eastAsia"/>
                <w:sz w:val="24"/>
                <w:szCs w:val="24"/>
              </w:rPr>
              <w:t>（</w:t>
            </w:r>
            <w:r w:rsidRPr="00BB34FD">
              <w:rPr>
                <w:rFonts w:ascii="Times New Roman" w:eastAsia="仿宋_GB2312" w:hAnsi="Times New Roman" w:hint="eastAsia"/>
                <w:sz w:val="24"/>
                <w:szCs w:val="24"/>
              </w:rPr>
              <w:t>1</w:t>
            </w:r>
            <w:r w:rsidRPr="00BB34FD">
              <w:rPr>
                <w:rFonts w:ascii="Times New Roman" w:eastAsia="仿宋_GB2312" w:hAnsi="Times New Roman" w:hint="eastAsia"/>
                <w:sz w:val="24"/>
                <w:szCs w:val="24"/>
              </w:rPr>
              <w:t>）本校上线时间</w:t>
            </w:r>
            <w:r w:rsidRPr="00BB34FD">
              <w:rPr>
                <w:rFonts w:ascii="Times New Roman" w:eastAsia="仿宋_GB2312" w:hAnsi="Times New Roman" w:hint="eastAsia"/>
                <w:sz w:val="24"/>
                <w:szCs w:val="24"/>
              </w:rPr>
              <w:t xml:space="preserve"> </w:t>
            </w:r>
            <w:r w:rsidRPr="00BB34FD">
              <w:rPr>
                <w:rFonts w:ascii="Times New Roman" w:eastAsia="仿宋_GB2312" w:hAnsi="Times New Roman" w:hint="eastAsia"/>
                <w:sz w:val="24"/>
                <w:szCs w:val="24"/>
              </w:rPr>
              <w:t>：</w:t>
            </w:r>
            <w:r w:rsidRPr="00BB34FD">
              <w:rPr>
                <w:rFonts w:ascii="Times New Roman" w:eastAsia="仿宋_GB2312" w:hAnsi="Times New Roman" w:hint="eastAsia"/>
                <w:sz w:val="24"/>
                <w:szCs w:val="24"/>
              </w:rPr>
              <w:t xml:space="preserve">  </w:t>
            </w:r>
            <w:r w:rsidRPr="00BB34FD">
              <w:rPr>
                <w:rFonts w:ascii="Times New Roman" w:eastAsia="仿宋_GB2312" w:hAnsi="Times New Roman" w:hint="eastAsia"/>
                <w:sz w:val="24"/>
                <w:szCs w:val="24"/>
              </w:rPr>
              <w:t>年</w:t>
            </w:r>
            <w:r w:rsidRPr="00BB34FD">
              <w:rPr>
                <w:rFonts w:ascii="Times New Roman" w:eastAsia="仿宋_GB2312" w:hAnsi="Times New Roman" w:hint="eastAsia"/>
                <w:sz w:val="24"/>
                <w:szCs w:val="24"/>
              </w:rPr>
              <w:t xml:space="preserve">  </w:t>
            </w:r>
            <w:r w:rsidRPr="00BB34FD">
              <w:rPr>
                <w:rFonts w:ascii="Times New Roman" w:eastAsia="仿宋_GB2312" w:hAnsi="Times New Roman" w:hint="eastAsia"/>
                <w:sz w:val="24"/>
                <w:szCs w:val="24"/>
              </w:rPr>
              <w:t>月</w:t>
            </w:r>
            <w:r w:rsidRPr="00BB34FD">
              <w:rPr>
                <w:rFonts w:ascii="Times New Roman" w:eastAsia="仿宋_GB2312" w:hAnsi="Times New Roman" w:hint="eastAsia"/>
                <w:sz w:val="24"/>
                <w:szCs w:val="24"/>
              </w:rPr>
              <w:t xml:space="preserve">  </w:t>
            </w:r>
            <w:r w:rsidRPr="00BB34FD">
              <w:rPr>
                <w:rFonts w:ascii="Times New Roman" w:eastAsia="仿宋_GB2312" w:hAnsi="Times New Roman" w:hint="eastAsia"/>
                <w:sz w:val="24"/>
                <w:szCs w:val="24"/>
              </w:rPr>
              <w:t>日</w:t>
            </w:r>
            <w:r w:rsidRPr="00BB34FD">
              <w:rPr>
                <w:rFonts w:ascii="Times New Roman" w:eastAsia="仿宋_GB2312" w:hAnsi="Times New Roman" w:hint="eastAsia"/>
                <w:sz w:val="24"/>
                <w:szCs w:val="24"/>
              </w:rPr>
              <w:t xml:space="preserve"> </w:t>
            </w:r>
            <w:r w:rsidRPr="00BB34FD">
              <w:rPr>
                <w:rFonts w:ascii="Times New Roman" w:eastAsia="仿宋_GB2312" w:hAnsi="Times New Roman" w:hint="eastAsia"/>
                <w:sz w:val="24"/>
                <w:szCs w:val="24"/>
              </w:rPr>
              <w:t>（</w:t>
            </w:r>
            <w:r w:rsidRPr="00BB34FD">
              <w:rPr>
                <w:rFonts w:ascii="Times New Roman" w:eastAsia="仿宋_GB2312" w:hAnsi="Times New Roman"/>
                <w:sz w:val="24"/>
                <w:szCs w:val="24"/>
              </w:rPr>
              <w:t>上传</w:t>
            </w:r>
            <w:r w:rsidRPr="00BB34FD">
              <w:rPr>
                <w:rFonts w:ascii="Times New Roman" w:eastAsia="仿宋_GB2312" w:hAnsi="Times New Roman" w:hint="eastAsia"/>
                <w:sz w:val="24"/>
                <w:szCs w:val="24"/>
              </w:rPr>
              <w:t>系统</w:t>
            </w:r>
            <w:r w:rsidRPr="00BB34FD">
              <w:rPr>
                <w:rFonts w:ascii="Times New Roman" w:eastAsia="仿宋_GB2312" w:hAnsi="Times New Roman"/>
                <w:sz w:val="24"/>
                <w:szCs w:val="24"/>
              </w:rPr>
              <w:t>日志</w:t>
            </w:r>
            <w:r w:rsidRPr="00BB34FD">
              <w:rPr>
                <w:rFonts w:ascii="Times New Roman" w:eastAsia="仿宋_GB2312" w:hAnsi="Times New Roman" w:hint="eastAsia"/>
                <w:sz w:val="24"/>
                <w:szCs w:val="24"/>
              </w:rPr>
              <w:t>）</w:t>
            </w:r>
          </w:p>
          <w:p w14:paraId="219F8CD0" w14:textId="77777777" w:rsidR="009F2694" w:rsidRPr="00BB34FD" w:rsidRDefault="009F2694" w:rsidP="009F2694">
            <w:pPr>
              <w:numPr>
                <w:ilvl w:val="255"/>
                <w:numId w:val="0"/>
              </w:numPr>
              <w:spacing w:beforeLines="50" w:before="156" w:line="360" w:lineRule="auto"/>
              <w:ind w:firstLineChars="50" w:firstLine="120"/>
              <w:jc w:val="left"/>
              <w:rPr>
                <w:rFonts w:ascii="Times New Roman" w:eastAsia="仿宋_GB2312" w:hAnsi="Times New Roman"/>
                <w:sz w:val="24"/>
                <w:szCs w:val="24"/>
              </w:rPr>
            </w:pPr>
            <w:r w:rsidRPr="00BB34FD">
              <w:rPr>
                <w:rFonts w:ascii="Times New Roman" w:eastAsia="仿宋_GB2312" w:hAnsi="Times New Roman" w:hint="eastAsia"/>
                <w:sz w:val="24"/>
                <w:szCs w:val="24"/>
              </w:rPr>
              <w:t>（</w:t>
            </w:r>
            <w:r w:rsidRPr="00BB34FD">
              <w:rPr>
                <w:rFonts w:ascii="Times New Roman" w:eastAsia="仿宋_GB2312" w:hAnsi="Times New Roman" w:hint="eastAsia"/>
                <w:sz w:val="24"/>
                <w:szCs w:val="24"/>
              </w:rPr>
              <w:t>2</w:t>
            </w:r>
            <w:r w:rsidRPr="00BB34FD">
              <w:rPr>
                <w:rFonts w:ascii="Times New Roman" w:eastAsia="仿宋_GB2312" w:hAnsi="Times New Roman" w:hint="eastAsia"/>
                <w:sz w:val="24"/>
                <w:szCs w:val="24"/>
              </w:rPr>
              <w:t>）已服务过的学生人数：本校</w:t>
            </w:r>
            <w:r w:rsidRPr="00BB34FD">
              <w:rPr>
                <w:rFonts w:ascii="Times New Roman" w:eastAsia="仿宋_GB2312" w:hAnsi="Times New Roman" w:hint="eastAsia"/>
                <w:sz w:val="24"/>
                <w:szCs w:val="24"/>
              </w:rPr>
              <w:t xml:space="preserve">  </w:t>
            </w:r>
            <w:r w:rsidRPr="00BB34FD">
              <w:rPr>
                <w:rFonts w:ascii="Times New Roman" w:eastAsia="仿宋_GB2312" w:hAnsi="Times New Roman" w:hint="eastAsia"/>
                <w:sz w:val="24"/>
                <w:szCs w:val="24"/>
              </w:rPr>
              <w:t>人，</w:t>
            </w:r>
            <w:r w:rsidRPr="00BB34FD">
              <w:rPr>
                <w:rFonts w:ascii="Times New Roman" w:eastAsia="仿宋_GB2312" w:hAnsi="Times New Roman"/>
                <w:sz w:val="24"/>
                <w:szCs w:val="24"/>
              </w:rPr>
              <w:t>外校</w:t>
            </w:r>
            <w:r w:rsidRPr="00BB34FD">
              <w:rPr>
                <w:rFonts w:ascii="Times New Roman" w:eastAsia="仿宋_GB2312" w:hAnsi="Times New Roman" w:hint="eastAsia"/>
                <w:sz w:val="24"/>
                <w:szCs w:val="24"/>
              </w:rPr>
              <w:t xml:space="preserve">  </w:t>
            </w:r>
            <w:r w:rsidRPr="00BB34FD">
              <w:rPr>
                <w:rFonts w:ascii="Times New Roman" w:eastAsia="仿宋_GB2312" w:hAnsi="Times New Roman" w:hint="eastAsia"/>
                <w:sz w:val="24"/>
                <w:szCs w:val="24"/>
              </w:rPr>
              <w:t>人</w:t>
            </w:r>
          </w:p>
          <w:p w14:paraId="00E9BD71" w14:textId="77777777" w:rsidR="009F2694" w:rsidRPr="00BB34FD" w:rsidRDefault="009F2694" w:rsidP="009F2694">
            <w:pPr>
              <w:numPr>
                <w:ilvl w:val="255"/>
                <w:numId w:val="0"/>
              </w:numPr>
              <w:spacing w:beforeLines="50" w:before="156" w:line="360" w:lineRule="auto"/>
              <w:ind w:firstLineChars="50" w:firstLine="120"/>
              <w:jc w:val="left"/>
              <w:rPr>
                <w:rFonts w:ascii="Times New Roman" w:eastAsia="仿宋_GB2312" w:hAnsi="Times New Roman"/>
                <w:sz w:val="24"/>
                <w:szCs w:val="24"/>
              </w:rPr>
            </w:pPr>
            <w:r w:rsidRPr="00BB34FD">
              <w:rPr>
                <w:rFonts w:ascii="Times New Roman" w:eastAsia="仿宋_GB2312" w:hAnsi="Times New Roman" w:hint="eastAsia"/>
                <w:sz w:val="24"/>
                <w:szCs w:val="24"/>
              </w:rPr>
              <w:t>（</w:t>
            </w:r>
            <w:r w:rsidRPr="00BB34FD">
              <w:rPr>
                <w:rFonts w:ascii="Times New Roman" w:eastAsia="仿宋_GB2312" w:hAnsi="Times New Roman" w:hint="eastAsia"/>
                <w:sz w:val="24"/>
                <w:szCs w:val="24"/>
              </w:rPr>
              <w:t>3</w:t>
            </w:r>
            <w:r w:rsidRPr="00BB34FD">
              <w:rPr>
                <w:rFonts w:ascii="Times New Roman" w:eastAsia="仿宋_GB2312" w:hAnsi="Times New Roman" w:hint="eastAsia"/>
                <w:sz w:val="24"/>
                <w:szCs w:val="24"/>
              </w:rPr>
              <w:t>）附所属课程教学计划或授课提纲并</w:t>
            </w:r>
            <w:r w:rsidRPr="00BB34FD">
              <w:rPr>
                <w:rFonts w:ascii="Times New Roman" w:eastAsia="仿宋_GB2312" w:hAnsi="Times New Roman"/>
                <w:sz w:val="24"/>
                <w:szCs w:val="24"/>
              </w:rPr>
              <w:t>填写</w:t>
            </w:r>
            <w:r w:rsidRPr="00BB34FD">
              <w:rPr>
                <w:rFonts w:ascii="Times New Roman" w:eastAsia="仿宋_GB2312" w:hAnsi="Times New Roman" w:hint="eastAsia"/>
                <w:sz w:val="24"/>
                <w:szCs w:val="24"/>
              </w:rPr>
              <w:t>：</w:t>
            </w:r>
          </w:p>
          <w:p w14:paraId="221547AB" w14:textId="77777777" w:rsidR="009F2694" w:rsidRPr="00BB34FD" w:rsidRDefault="009F2694" w:rsidP="009F2694">
            <w:pPr>
              <w:numPr>
                <w:ilvl w:val="255"/>
                <w:numId w:val="0"/>
              </w:numPr>
              <w:spacing w:beforeLines="50" w:before="156" w:line="360" w:lineRule="auto"/>
              <w:ind w:firstLineChars="50" w:firstLine="120"/>
              <w:jc w:val="left"/>
              <w:rPr>
                <w:rFonts w:ascii="Times New Roman" w:eastAsia="仿宋_GB2312" w:hAnsi="Times New Roman"/>
                <w:sz w:val="24"/>
                <w:szCs w:val="24"/>
              </w:rPr>
            </w:pPr>
            <w:r>
              <w:rPr>
                <w:rFonts w:ascii="Times New Roman" w:eastAsia="仿宋_GB2312" w:hAnsi="Times New Roman" w:hint="eastAsia"/>
                <w:sz w:val="24"/>
                <w:szCs w:val="24"/>
              </w:rPr>
              <w:t xml:space="preserve">     </w:t>
            </w:r>
            <w:r w:rsidRPr="00BB34FD">
              <w:rPr>
                <w:rFonts w:ascii="Times New Roman" w:eastAsia="仿宋_GB2312" w:hAnsi="Times New Roman" w:hint="eastAsia"/>
                <w:sz w:val="24"/>
                <w:szCs w:val="24"/>
              </w:rPr>
              <w:t>纳入</w:t>
            </w:r>
            <w:r w:rsidRPr="00BB34FD">
              <w:rPr>
                <w:rFonts w:ascii="Times New Roman" w:eastAsia="仿宋_GB2312" w:hAnsi="Times New Roman"/>
                <w:sz w:val="24"/>
                <w:szCs w:val="24"/>
              </w:rPr>
              <w:t>教学计划的专业数</w:t>
            </w:r>
            <w:r w:rsidRPr="00BB34FD">
              <w:rPr>
                <w:rFonts w:ascii="Times New Roman" w:eastAsia="仿宋_GB2312" w:hAnsi="Times New Roman" w:hint="eastAsia"/>
                <w:sz w:val="24"/>
                <w:szCs w:val="24"/>
              </w:rPr>
              <w:t>：</w:t>
            </w:r>
            <w:r w:rsidRPr="00BB34FD">
              <w:rPr>
                <w:rFonts w:ascii="Times New Roman" w:eastAsia="仿宋_GB2312" w:hAnsi="Times New Roman" w:hint="eastAsia"/>
                <w:sz w:val="24"/>
                <w:szCs w:val="24"/>
              </w:rPr>
              <w:t xml:space="preserve">   </w:t>
            </w:r>
            <w:r w:rsidRPr="00BB34FD">
              <w:rPr>
                <w:rFonts w:ascii="Times New Roman" w:eastAsia="仿宋_GB2312" w:hAnsi="Times New Roman" w:hint="eastAsia"/>
                <w:sz w:val="24"/>
                <w:szCs w:val="24"/>
              </w:rPr>
              <w:t>，</w:t>
            </w:r>
            <w:r w:rsidRPr="00BB34FD">
              <w:rPr>
                <w:rFonts w:ascii="Times New Roman" w:eastAsia="仿宋_GB2312" w:hAnsi="Times New Roman"/>
                <w:sz w:val="24"/>
                <w:szCs w:val="24"/>
              </w:rPr>
              <w:t>具体</w:t>
            </w:r>
            <w:r w:rsidRPr="00BB34FD">
              <w:rPr>
                <w:rFonts w:ascii="Times New Roman" w:eastAsia="仿宋_GB2312" w:hAnsi="Times New Roman" w:hint="eastAsia"/>
                <w:sz w:val="24"/>
                <w:szCs w:val="24"/>
              </w:rPr>
              <w:t>专业：</w:t>
            </w:r>
            <w:r w:rsidRPr="00BB34FD">
              <w:rPr>
                <w:rFonts w:ascii="Times New Roman" w:eastAsia="仿宋_GB2312" w:hAnsi="Times New Roman" w:hint="eastAsia"/>
                <w:sz w:val="24"/>
                <w:szCs w:val="24"/>
              </w:rPr>
              <w:t xml:space="preserve">   </w:t>
            </w:r>
            <w:r w:rsidRPr="00BB34FD">
              <w:rPr>
                <w:rFonts w:ascii="Times New Roman" w:eastAsia="仿宋_GB2312" w:hAnsi="Times New Roman" w:hint="eastAsia"/>
                <w:sz w:val="24"/>
                <w:szCs w:val="24"/>
              </w:rPr>
              <w:t>，</w:t>
            </w:r>
          </w:p>
          <w:p w14:paraId="256B4261" w14:textId="77777777" w:rsidR="009F2694" w:rsidRPr="00BB34FD" w:rsidRDefault="009F2694" w:rsidP="009F2694">
            <w:pPr>
              <w:numPr>
                <w:ilvl w:val="255"/>
                <w:numId w:val="0"/>
              </w:numPr>
              <w:spacing w:beforeLines="50" w:before="156" w:line="360" w:lineRule="auto"/>
              <w:ind w:firstLineChars="50" w:firstLine="120"/>
              <w:jc w:val="left"/>
              <w:rPr>
                <w:rFonts w:ascii="Times New Roman" w:eastAsia="仿宋_GB2312" w:hAnsi="Times New Roman"/>
                <w:sz w:val="24"/>
                <w:szCs w:val="24"/>
              </w:rPr>
            </w:pPr>
            <w:r>
              <w:rPr>
                <w:rFonts w:ascii="Times New Roman" w:eastAsia="仿宋_GB2312" w:hAnsi="Times New Roman" w:hint="eastAsia"/>
                <w:sz w:val="24"/>
                <w:szCs w:val="24"/>
              </w:rPr>
              <w:t xml:space="preserve">     </w:t>
            </w:r>
            <w:r w:rsidRPr="00BB34FD">
              <w:rPr>
                <w:rFonts w:ascii="Times New Roman" w:eastAsia="仿宋_GB2312" w:hAnsi="Times New Roman" w:hint="eastAsia"/>
                <w:sz w:val="24"/>
                <w:szCs w:val="24"/>
              </w:rPr>
              <w:t>教学</w:t>
            </w:r>
            <w:r w:rsidRPr="00BB34FD">
              <w:rPr>
                <w:rFonts w:ascii="Times New Roman" w:eastAsia="仿宋_GB2312" w:hAnsi="Times New Roman"/>
                <w:sz w:val="24"/>
                <w:szCs w:val="24"/>
              </w:rPr>
              <w:t>周期</w:t>
            </w:r>
            <w:r w:rsidRPr="00BB34FD">
              <w:rPr>
                <w:rFonts w:ascii="Times New Roman" w:eastAsia="仿宋_GB2312" w:hAnsi="Times New Roman" w:hint="eastAsia"/>
                <w:sz w:val="24"/>
                <w:szCs w:val="24"/>
              </w:rPr>
              <w:t>：</w:t>
            </w:r>
            <w:r w:rsidRPr="00BB34FD">
              <w:rPr>
                <w:rFonts w:ascii="Times New Roman" w:eastAsia="仿宋_GB2312" w:hAnsi="Times New Roman" w:hint="eastAsia"/>
                <w:sz w:val="24"/>
                <w:szCs w:val="24"/>
              </w:rPr>
              <w:t xml:space="preserve">   </w:t>
            </w:r>
            <w:r w:rsidRPr="00BB34FD">
              <w:rPr>
                <w:rFonts w:ascii="Times New Roman" w:eastAsia="仿宋_GB2312" w:hAnsi="Times New Roman" w:hint="eastAsia"/>
                <w:sz w:val="24"/>
                <w:szCs w:val="24"/>
              </w:rPr>
              <w:t>，</w:t>
            </w:r>
            <w:r w:rsidRPr="00BB34FD">
              <w:rPr>
                <w:rFonts w:ascii="Times New Roman" w:eastAsia="仿宋_GB2312" w:hAnsi="Times New Roman"/>
                <w:sz w:val="24"/>
                <w:szCs w:val="24"/>
              </w:rPr>
              <w:t>学习人数</w:t>
            </w:r>
            <w:r w:rsidRPr="00BB34FD">
              <w:rPr>
                <w:rFonts w:ascii="Times New Roman" w:eastAsia="仿宋_GB2312" w:hAnsi="Times New Roman" w:hint="eastAsia"/>
                <w:sz w:val="24"/>
                <w:szCs w:val="24"/>
              </w:rPr>
              <w:t>：</w:t>
            </w:r>
            <w:r w:rsidRPr="00BB34FD">
              <w:rPr>
                <w:rFonts w:ascii="Times New Roman" w:eastAsia="仿宋_GB2312" w:hAnsi="Times New Roman" w:hint="eastAsia"/>
                <w:sz w:val="24"/>
                <w:szCs w:val="24"/>
              </w:rPr>
              <w:t xml:space="preserve">   </w:t>
            </w:r>
          </w:p>
          <w:p w14:paraId="1EDE4301" w14:textId="77777777" w:rsidR="009F2694" w:rsidRPr="00BB34FD" w:rsidRDefault="009F2694" w:rsidP="009F2694">
            <w:pPr>
              <w:numPr>
                <w:ilvl w:val="255"/>
                <w:numId w:val="0"/>
              </w:numPr>
              <w:spacing w:beforeLines="50" w:before="156" w:line="360" w:lineRule="auto"/>
              <w:ind w:firstLineChars="50" w:firstLine="120"/>
              <w:jc w:val="left"/>
              <w:rPr>
                <w:rFonts w:ascii="Times New Roman" w:eastAsia="仿宋_GB2312" w:hAnsi="Times New Roman"/>
                <w:sz w:val="24"/>
                <w:szCs w:val="24"/>
              </w:rPr>
            </w:pPr>
            <w:r w:rsidRPr="00BB34FD">
              <w:rPr>
                <w:rFonts w:ascii="Times New Roman" w:eastAsia="仿宋_GB2312" w:hAnsi="Times New Roman" w:hint="eastAsia"/>
                <w:sz w:val="24"/>
                <w:szCs w:val="24"/>
              </w:rPr>
              <w:t>（</w:t>
            </w:r>
            <w:r w:rsidRPr="00BB34FD">
              <w:rPr>
                <w:rFonts w:ascii="Times New Roman" w:eastAsia="仿宋_GB2312" w:hAnsi="Times New Roman" w:hint="eastAsia"/>
                <w:sz w:val="24"/>
                <w:szCs w:val="24"/>
              </w:rPr>
              <w:t>4</w:t>
            </w:r>
            <w:r w:rsidRPr="00BB34FD">
              <w:rPr>
                <w:rFonts w:ascii="Times New Roman" w:eastAsia="仿宋_GB2312" w:hAnsi="Times New Roman" w:hint="eastAsia"/>
                <w:sz w:val="24"/>
                <w:szCs w:val="24"/>
              </w:rPr>
              <w:t>）是否面向社会提供服务：○是</w:t>
            </w:r>
            <w:r w:rsidRPr="00BB34FD">
              <w:rPr>
                <w:rFonts w:ascii="Times New Roman" w:eastAsia="仿宋_GB2312" w:hAnsi="Times New Roman" w:hint="eastAsia"/>
                <w:sz w:val="24"/>
                <w:szCs w:val="24"/>
              </w:rPr>
              <w:t xml:space="preserve">  </w:t>
            </w:r>
            <w:r w:rsidRPr="00BB34FD">
              <w:rPr>
                <w:rFonts w:ascii="Times New Roman" w:eastAsia="仿宋_GB2312" w:hAnsi="Times New Roman" w:hint="eastAsia"/>
                <w:sz w:val="24"/>
                <w:szCs w:val="24"/>
              </w:rPr>
              <w:t>○否</w:t>
            </w:r>
          </w:p>
          <w:p w14:paraId="4FBD46F1" w14:textId="77777777" w:rsidR="009F2694" w:rsidRPr="00BB34FD" w:rsidRDefault="009F2694" w:rsidP="009F2694">
            <w:pPr>
              <w:numPr>
                <w:ilvl w:val="255"/>
                <w:numId w:val="0"/>
              </w:numPr>
              <w:spacing w:beforeLines="50" w:before="156" w:line="360" w:lineRule="auto"/>
              <w:ind w:firstLineChars="50" w:firstLine="120"/>
              <w:jc w:val="left"/>
              <w:rPr>
                <w:rFonts w:ascii="Times New Roman" w:eastAsia="仿宋_GB2312" w:hAnsi="Times New Roman"/>
                <w:sz w:val="24"/>
                <w:szCs w:val="24"/>
              </w:rPr>
            </w:pPr>
            <w:r w:rsidRPr="00BB34FD">
              <w:rPr>
                <w:rFonts w:ascii="Times New Roman" w:eastAsia="仿宋_GB2312" w:hAnsi="Times New Roman" w:hint="eastAsia"/>
                <w:sz w:val="24"/>
                <w:szCs w:val="24"/>
              </w:rPr>
              <w:t>（</w:t>
            </w:r>
            <w:r w:rsidRPr="00BB34FD">
              <w:rPr>
                <w:rFonts w:ascii="Times New Roman" w:eastAsia="仿宋_GB2312" w:hAnsi="Times New Roman" w:hint="eastAsia"/>
                <w:sz w:val="24"/>
                <w:szCs w:val="24"/>
              </w:rPr>
              <w:t>5</w:t>
            </w:r>
            <w:r w:rsidRPr="00BB34FD">
              <w:rPr>
                <w:rFonts w:ascii="Times New Roman" w:eastAsia="仿宋_GB2312" w:hAnsi="Times New Roman" w:hint="eastAsia"/>
                <w:sz w:val="24"/>
                <w:szCs w:val="24"/>
              </w:rPr>
              <w:t>）社会开放时间：</w:t>
            </w:r>
            <w:r w:rsidRPr="00BB34FD">
              <w:rPr>
                <w:rFonts w:ascii="Times New Roman" w:eastAsia="仿宋_GB2312" w:hAnsi="Times New Roman" w:hint="eastAsia"/>
                <w:sz w:val="24"/>
                <w:szCs w:val="24"/>
              </w:rPr>
              <w:t xml:space="preserve">   </w:t>
            </w:r>
            <w:r w:rsidRPr="00BB34FD">
              <w:rPr>
                <w:rFonts w:ascii="Times New Roman" w:eastAsia="仿宋_GB2312" w:hAnsi="Times New Roman" w:hint="eastAsia"/>
                <w:sz w:val="24"/>
                <w:szCs w:val="24"/>
              </w:rPr>
              <w:t>年</w:t>
            </w:r>
            <w:r w:rsidRPr="00BB34FD">
              <w:rPr>
                <w:rFonts w:ascii="Times New Roman" w:eastAsia="仿宋_GB2312" w:hAnsi="Times New Roman" w:hint="eastAsia"/>
                <w:sz w:val="24"/>
                <w:szCs w:val="24"/>
              </w:rPr>
              <w:t xml:space="preserve">   </w:t>
            </w:r>
            <w:r w:rsidRPr="00BB34FD">
              <w:rPr>
                <w:rFonts w:ascii="Times New Roman" w:eastAsia="仿宋_GB2312" w:hAnsi="Times New Roman" w:hint="eastAsia"/>
                <w:sz w:val="24"/>
                <w:szCs w:val="24"/>
              </w:rPr>
              <w:t>月</w:t>
            </w:r>
            <w:r w:rsidRPr="00BB34FD">
              <w:rPr>
                <w:rFonts w:ascii="Times New Roman" w:eastAsia="仿宋_GB2312" w:hAnsi="Times New Roman" w:hint="eastAsia"/>
                <w:sz w:val="24"/>
                <w:szCs w:val="24"/>
              </w:rPr>
              <w:t xml:space="preserve">   </w:t>
            </w:r>
            <w:r w:rsidRPr="00BB34FD">
              <w:rPr>
                <w:rFonts w:ascii="Times New Roman" w:eastAsia="仿宋_GB2312" w:hAnsi="Times New Roman" w:hint="eastAsia"/>
                <w:sz w:val="24"/>
                <w:szCs w:val="24"/>
              </w:rPr>
              <w:t>日</w:t>
            </w:r>
          </w:p>
          <w:p w14:paraId="2B5773A1" w14:textId="77777777" w:rsidR="009F2694" w:rsidRDefault="009F2694" w:rsidP="009F2694">
            <w:pPr>
              <w:numPr>
                <w:ilvl w:val="255"/>
                <w:numId w:val="0"/>
              </w:numPr>
              <w:spacing w:beforeLines="50" w:before="156" w:line="360" w:lineRule="auto"/>
              <w:ind w:firstLineChars="50" w:firstLine="120"/>
              <w:jc w:val="left"/>
              <w:rPr>
                <w:rFonts w:ascii="Times New Roman" w:eastAsia="仿宋_GB2312" w:hAnsi="Times New Roman"/>
                <w:sz w:val="24"/>
                <w:szCs w:val="24"/>
              </w:rPr>
            </w:pPr>
            <w:r w:rsidRPr="00BB34FD">
              <w:rPr>
                <w:rFonts w:ascii="Times New Roman" w:eastAsia="仿宋_GB2312" w:hAnsi="Times New Roman" w:hint="eastAsia"/>
                <w:sz w:val="24"/>
                <w:szCs w:val="24"/>
              </w:rPr>
              <w:t>（</w:t>
            </w:r>
            <w:r w:rsidRPr="00BB34FD">
              <w:rPr>
                <w:rFonts w:ascii="Times New Roman" w:eastAsia="仿宋_GB2312" w:hAnsi="Times New Roman" w:hint="eastAsia"/>
                <w:sz w:val="24"/>
                <w:szCs w:val="24"/>
              </w:rPr>
              <w:t>6</w:t>
            </w:r>
            <w:r w:rsidRPr="00BB34FD">
              <w:rPr>
                <w:rFonts w:ascii="Times New Roman" w:eastAsia="仿宋_GB2312" w:hAnsi="Times New Roman" w:hint="eastAsia"/>
                <w:sz w:val="24"/>
                <w:szCs w:val="24"/>
              </w:rPr>
              <w:t>）已服务过</w:t>
            </w:r>
            <w:r w:rsidRPr="00BB34FD">
              <w:rPr>
                <w:rFonts w:ascii="Times New Roman" w:eastAsia="仿宋_GB2312" w:hAnsi="Times New Roman"/>
                <w:sz w:val="24"/>
                <w:szCs w:val="24"/>
              </w:rPr>
              <w:t>的社会</w:t>
            </w:r>
            <w:r w:rsidRPr="00BB34FD">
              <w:rPr>
                <w:rFonts w:ascii="Times New Roman" w:eastAsia="仿宋_GB2312" w:hAnsi="Times New Roman" w:hint="eastAsia"/>
                <w:sz w:val="24"/>
                <w:szCs w:val="24"/>
              </w:rPr>
              <w:t>学习</w:t>
            </w:r>
            <w:r w:rsidRPr="00BB34FD">
              <w:rPr>
                <w:rFonts w:ascii="Times New Roman" w:eastAsia="仿宋_GB2312" w:hAnsi="Times New Roman"/>
                <w:sz w:val="24"/>
                <w:szCs w:val="24"/>
              </w:rPr>
              <w:t>者</w:t>
            </w:r>
            <w:r w:rsidRPr="00BB34FD">
              <w:rPr>
                <w:rFonts w:ascii="Times New Roman" w:eastAsia="仿宋_GB2312" w:hAnsi="Times New Roman" w:hint="eastAsia"/>
                <w:sz w:val="24"/>
                <w:szCs w:val="24"/>
              </w:rPr>
              <w:t>人数：</w:t>
            </w:r>
            <w:r w:rsidRPr="00BB34FD">
              <w:rPr>
                <w:rFonts w:ascii="Times New Roman" w:eastAsia="仿宋_GB2312" w:hAnsi="Times New Roman" w:hint="eastAsia"/>
                <w:sz w:val="24"/>
                <w:szCs w:val="24"/>
              </w:rPr>
              <w:t xml:space="preserve"> </w:t>
            </w:r>
            <w:r w:rsidRPr="00BB34FD">
              <w:rPr>
                <w:rFonts w:ascii="Times New Roman" w:eastAsia="仿宋_GB2312" w:hAnsi="Times New Roman" w:hint="eastAsia"/>
                <w:sz w:val="24"/>
                <w:szCs w:val="24"/>
              </w:rPr>
              <w:t>人</w:t>
            </w:r>
          </w:p>
        </w:tc>
      </w:tr>
    </w:tbl>
    <w:p w14:paraId="552C939D" w14:textId="77777777" w:rsidR="005F3428" w:rsidRDefault="00C46AB8">
      <w:pPr>
        <w:spacing w:before="260" w:line="416" w:lineRule="auto"/>
        <w:jc w:val="left"/>
        <w:rPr>
          <w:rFonts w:ascii="SimHei" w:eastAsia="SimHei" w:hAnsi="SimHei" w:cs="Times New Roman"/>
          <w:bCs/>
          <w:sz w:val="28"/>
        </w:rPr>
      </w:pPr>
      <w:r>
        <w:rPr>
          <w:rFonts w:ascii="SimHei" w:eastAsia="SimHei" w:hAnsi="SimHei" w:cs="Times New Roman" w:hint="eastAsia"/>
          <w:bCs/>
          <w:sz w:val="28"/>
        </w:rPr>
        <w:t>4.实验教学特色</w:t>
      </w:r>
    </w:p>
    <w:tbl>
      <w:tblPr>
        <w:tblW w:w="8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634"/>
      </w:tblGrid>
      <w:tr w:rsidR="005F3428" w14:paraId="500871D1" w14:textId="77777777">
        <w:trPr>
          <w:trHeight w:val="1911"/>
          <w:jc w:val="center"/>
        </w:trPr>
        <w:tc>
          <w:tcPr>
            <w:tcW w:w="8556" w:type="dxa"/>
          </w:tcPr>
          <w:p w14:paraId="022DBFD8" w14:textId="77777777" w:rsidR="007152FB" w:rsidRDefault="00C46AB8" w:rsidP="007152FB">
            <w:pPr>
              <w:spacing w:line="560" w:lineRule="exact"/>
              <w:jc w:val="left"/>
              <w:rPr>
                <w:rFonts w:ascii="Times New Roman" w:eastAsia="仿宋_GB2312" w:hAnsi="Times New Roman"/>
                <w:sz w:val="24"/>
                <w:szCs w:val="24"/>
              </w:rPr>
            </w:pPr>
            <w:r>
              <w:rPr>
                <w:rFonts w:ascii="Times New Roman" w:eastAsia="仿宋_GB2312" w:hAnsi="Times New Roman" w:hint="eastAsia"/>
                <w:sz w:val="24"/>
                <w:szCs w:val="24"/>
              </w:rPr>
              <w:t>（该虚拟仿真实验教学课程的实验</w:t>
            </w:r>
            <w:r>
              <w:rPr>
                <w:rFonts w:ascii="Times New Roman" w:eastAsia="仿宋_GB2312" w:hAnsi="Times New Roman"/>
                <w:sz w:val="24"/>
                <w:szCs w:val="24"/>
              </w:rPr>
              <w:t>设计、</w:t>
            </w:r>
            <w:r>
              <w:rPr>
                <w:rFonts w:ascii="Times New Roman" w:eastAsia="仿宋_GB2312" w:hAnsi="Times New Roman" w:hint="eastAsia"/>
                <w:sz w:val="24"/>
                <w:szCs w:val="24"/>
              </w:rPr>
              <w:t>教学方法、评价体系等方面</w:t>
            </w:r>
            <w:r>
              <w:rPr>
                <w:rFonts w:ascii="Times New Roman" w:eastAsia="仿宋_GB2312" w:hAnsi="Times New Roman"/>
                <w:sz w:val="24"/>
                <w:szCs w:val="24"/>
              </w:rPr>
              <w:t>的特色</w:t>
            </w:r>
            <w:r>
              <w:rPr>
                <w:rFonts w:ascii="Times New Roman" w:eastAsia="仿宋_GB2312" w:hAnsi="Times New Roman" w:hint="eastAsia"/>
                <w:sz w:val="24"/>
                <w:szCs w:val="24"/>
              </w:rPr>
              <w:t>，限</w:t>
            </w:r>
            <w:r>
              <w:rPr>
                <w:rFonts w:ascii="Times New Roman" w:eastAsia="仿宋_GB2312" w:hAnsi="Times New Roman" w:hint="eastAsia"/>
                <w:sz w:val="24"/>
                <w:szCs w:val="24"/>
              </w:rPr>
              <w:t>800</w:t>
            </w:r>
            <w:r>
              <w:rPr>
                <w:rFonts w:ascii="Times New Roman" w:eastAsia="仿宋_GB2312" w:hAnsi="Times New Roman" w:hint="eastAsia"/>
                <w:sz w:val="24"/>
                <w:szCs w:val="24"/>
              </w:rPr>
              <w:t>字以内）</w:t>
            </w:r>
          </w:p>
          <w:p w14:paraId="56592972" w14:textId="6C3D894C" w:rsidR="005F3428" w:rsidRPr="007152FB" w:rsidRDefault="007152FB" w:rsidP="007152FB">
            <w:pPr>
              <w:pStyle w:val="af0"/>
              <w:numPr>
                <w:ilvl w:val="0"/>
                <w:numId w:val="8"/>
              </w:numPr>
              <w:spacing w:line="560" w:lineRule="exact"/>
              <w:ind w:firstLineChars="0"/>
              <w:jc w:val="left"/>
              <w:rPr>
                <w:rFonts w:ascii="仿宋_GB2312" w:eastAsia="仿宋_GB2312" w:hAnsi="仿宋"/>
                <w:sz w:val="24"/>
                <w:szCs w:val="24"/>
              </w:rPr>
            </w:pPr>
            <w:r w:rsidRPr="007152FB">
              <w:rPr>
                <w:rFonts w:ascii="仿宋_GB2312" w:eastAsia="仿宋_GB2312" w:hAnsi="仿宋" w:hint="eastAsia"/>
                <w:sz w:val="24"/>
                <w:szCs w:val="24"/>
              </w:rPr>
              <w:t>实验设计思路</w:t>
            </w:r>
          </w:p>
          <w:p w14:paraId="67D72F7D" w14:textId="075FE44A" w:rsidR="007152FB" w:rsidRPr="006D4A81" w:rsidRDefault="007152FB" w:rsidP="006D4A81">
            <w:pPr>
              <w:spacing w:line="288" w:lineRule="auto"/>
              <w:ind w:firstLine="480"/>
              <w:jc w:val="left"/>
              <w:rPr>
                <w:rFonts w:ascii="仿宋_GB2312" w:eastAsia="仿宋_GB2312" w:hAnsi="SimHei" w:cs="SimHei"/>
                <w:sz w:val="24"/>
                <w:szCs w:val="24"/>
              </w:rPr>
            </w:pPr>
            <w:r w:rsidRPr="006D4A81">
              <w:rPr>
                <w:rFonts w:ascii="仿宋_GB2312" w:eastAsia="仿宋_GB2312" w:hAnsi="SimHei" w:cs="SimHei" w:hint="eastAsia"/>
                <w:sz w:val="24"/>
                <w:szCs w:val="24"/>
              </w:rPr>
              <w:t>矿井提升机是矿山咽喉设备,</w:t>
            </w:r>
            <w:r w:rsidR="006D4A81">
              <w:rPr>
                <w:rFonts w:ascii="仿宋_GB2312" w:eastAsia="仿宋_GB2312" w:hAnsi="SimHei" w:cs="SimHei" w:hint="eastAsia"/>
                <w:sz w:val="24"/>
                <w:szCs w:val="24"/>
              </w:rPr>
              <w:t>其</w:t>
            </w:r>
            <w:r w:rsidRPr="006D4A81">
              <w:rPr>
                <w:rFonts w:ascii="仿宋_GB2312" w:eastAsia="仿宋_GB2312" w:hAnsi="SimHei" w:cs="SimHei" w:hint="eastAsia"/>
                <w:sz w:val="24"/>
                <w:szCs w:val="24"/>
              </w:rPr>
              <w:t>运行过程有精确的要求和严格的限制，是运动控制系统的典型应用装置和研究对象。</w:t>
            </w:r>
            <w:r w:rsidR="00367D67" w:rsidRPr="006D4A81">
              <w:rPr>
                <w:rFonts w:ascii="仿宋_GB2312" w:eastAsia="仿宋_GB2312" w:hAnsi="SimHei" w:cs="SimHei"/>
                <w:sz w:val="24"/>
                <w:szCs w:val="24"/>
              </w:rPr>
              <w:t>但在实体实验过程中，</w:t>
            </w:r>
            <w:r w:rsidRPr="006D4A81">
              <w:rPr>
                <w:rFonts w:ascii="仿宋_GB2312" w:eastAsia="仿宋_GB2312" w:hAnsi="SimHei" w:cs="SimHei"/>
                <w:sz w:val="24"/>
                <w:szCs w:val="24"/>
              </w:rPr>
              <w:t>实体设备代价极高</w:t>
            </w:r>
            <w:r w:rsidR="00367D67" w:rsidRPr="006D4A81">
              <w:rPr>
                <w:rFonts w:ascii="仿宋_GB2312" w:eastAsia="仿宋_GB2312" w:hAnsi="SimHei" w:cs="SimHei" w:hint="eastAsia"/>
                <w:sz w:val="24"/>
                <w:szCs w:val="24"/>
              </w:rPr>
              <w:t>，</w:t>
            </w:r>
            <w:r w:rsidRPr="006D4A81">
              <w:rPr>
                <w:rFonts w:ascii="仿宋_GB2312" w:eastAsia="仿宋_GB2312" w:hAnsi="SimHei" w:cs="SimHei"/>
                <w:sz w:val="24"/>
                <w:szCs w:val="24"/>
              </w:rPr>
              <w:t>空间受限</w:t>
            </w:r>
            <w:r w:rsidR="00367D67" w:rsidRPr="006D4A81">
              <w:rPr>
                <w:rFonts w:ascii="仿宋_GB2312" w:eastAsia="仿宋_GB2312" w:hAnsi="SimHei" w:cs="SimHei" w:hint="eastAsia"/>
                <w:sz w:val="24"/>
                <w:szCs w:val="24"/>
              </w:rPr>
              <w:t>，</w:t>
            </w:r>
            <w:r w:rsidRPr="006D4A81">
              <w:rPr>
                <w:rFonts w:ascii="仿宋_GB2312" w:eastAsia="仿宋_GB2312" w:hAnsi="SimHei" w:cs="SimHei"/>
                <w:sz w:val="24"/>
                <w:szCs w:val="24"/>
              </w:rPr>
              <w:t>控制失当将有可能带来不可逆的</w:t>
            </w:r>
            <w:r w:rsidRPr="006D4A81">
              <w:rPr>
                <w:rFonts w:ascii="仿宋_GB2312" w:eastAsia="仿宋_GB2312" w:hAnsi="SimHei" w:cs="SimHei" w:hint="eastAsia"/>
                <w:sz w:val="24"/>
                <w:szCs w:val="24"/>
              </w:rPr>
              <w:t>后果</w:t>
            </w:r>
            <w:r w:rsidRPr="006D4A81">
              <w:rPr>
                <w:rFonts w:ascii="仿宋_GB2312" w:eastAsia="仿宋_GB2312" w:hAnsi="SimHei" w:cs="SimHei"/>
                <w:sz w:val="24"/>
                <w:szCs w:val="24"/>
              </w:rPr>
              <w:t>。</w:t>
            </w:r>
            <w:r w:rsidR="00367D67" w:rsidRPr="006D4A81">
              <w:rPr>
                <w:rFonts w:ascii="仿宋_GB2312" w:eastAsia="仿宋_GB2312" w:hAnsi="SimHei" w:cs="SimHei" w:hint="eastAsia"/>
                <w:sz w:val="24"/>
                <w:szCs w:val="24"/>
              </w:rPr>
              <w:t>且</w:t>
            </w:r>
            <w:r w:rsidRPr="006D4A81">
              <w:rPr>
                <w:rFonts w:ascii="仿宋_GB2312" w:eastAsia="仿宋_GB2312" w:hAnsi="SimHei" w:cs="SimHei"/>
                <w:sz w:val="24"/>
                <w:szCs w:val="24"/>
              </w:rPr>
              <w:t>实验综合性强，实验涉及的环节多，相互关联的参数多，实体实验难以有效体现多参数对实验结果耦合影响的多样性与复杂性</w:t>
            </w:r>
            <w:r w:rsidR="00367D67" w:rsidRPr="006D4A81">
              <w:rPr>
                <w:rFonts w:ascii="仿宋_GB2312" w:eastAsia="仿宋_GB2312" w:hAnsi="SimHei" w:cs="SimHei" w:hint="eastAsia"/>
                <w:sz w:val="24"/>
                <w:szCs w:val="24"/>
              </w:rPr>
              <w:t>。</w:t>
            </w:r>
            <w:r w:rsidRPr="006D4A81">
              <w:rPr>
                <w:rFonts w:ascii="仿宋_GB2312" w:eastAsia="仿宋_GB2312" w:hAnsi="SimHei" w:cs="SimHei"/>
                <w:sz w:val="24"/>
                <w:szCs w:val="24"/>
              </w:rPr>
              <w:t>因此，单纯依赖实体实验是无法完成教学内容，更无法达到实验目的。</w:t>
            </w:r>
            <w:r w:rsidR="006D4A81" w:rsidRPr="006D4A81">
              <w:rPr>
                <w:rFonts w:ascii="仿宋_GB2312" w:eastAsia="仿宋_GB2312" w:hAnsi="SimHei" w:cs="SimHei" w:hint="eastAsia"/>
                <w:sz w:val="24"/>
                <w:szCs w:val="24"/>
              </w:rPr>
              <w:t>矿井提升机电力传动控制虚拟仿真实验为学生提供了一个虚拟矿井提升机的背景，以提升机电力传动控制的需求出发，以计算设计作为切入点，赋予学生虚拟的设计任务和计算任务，帮助学生将专业理论知识与管理实践相结合，提高学生灵活运用知识解决实际问题的能力，为学生毕业走上工作岗位预先进行职业素养培养。</w:t>
            </w:r>
          </w:p>
          <w:p w14:paraId="56D06A9C" w14:textId="2C8A3011" w:rsidR="007152FB" w:rsidRPr="003E284D" w:rsidRDefault="007152FB" w:rsidP="007152FB">
            <w:pPr>
              <w:spacing w:line="360" w:lineRule="auto"/>
              <w:jc w:val="left"/>
              <w:rPr>
                <w:rFonts w:ascii="仿宋" w:eastAsia="仿宋" w:hAnsi="仿宋"/>
                <w:bCs/>
                <w:color w:val="000000"/>
                <w:sz w:val="24"/>
                <w:szCs w:val="24"/>
              </w:rPr>
            </w:pPr>
            <w:r>
              <w:rPr>
                <w:rFonts w:ascii="仿宋" w:eastAsia="仿宋" w:hAnsi="仿宋" w:hint="eastAsia"/>
                <w:bCs/>
                <w:color w:val="000000"/>
                <w:sz w:val="24"/>
                <w:szCs w:val="24"/>
              </w:rPr>
              <w:t>（2）教学方法</w:t>
            </w:r>
          </w:p>
          <w:p w14:paraId="4A2F577B" w14:textId="326F9218" w:rsidR="007152FB" w:rsidRPr="006D4A81" w:rsidRDefault="00367D67" w:rsidP="006D4A81">
            <w:pPr>
              <w:spacing w:line="288" w:lineRule="auto"/>
              <w:ind w:firstLine="480"/>
              <w:jc w:val="left"/>
              <w:rPr>
                <w:rFonts w:ascii="仿宋_GB2312" w:eastAsia="仿宋_GB2312" w:hAnsi="SimHei" w:cs="SimHei"/>
                <w:sz w:val="24"/>
                <w:szCs w:val="24"/>
              </w:rPr>
            </w:pPr>
            <w:r w:rsidRPr="006D4A81">
              <w:rPr>
                <w:rFonts w:ascii="仿宋_GB2312" w:eastAsia="仿宋_GB2312" w:hAnsi="SimHei" w:cs="SimHei" w:hint="eastAsia"/>
                <w:sz w:val="24"/>
                <w:szCs w:val="24"/>
              </w:rPr>
              <w:t>本实验</w:t>
            </w:r>
            <w:r w:rsidR="007152FB" w:rsidRPr="006D4A81">
              <w:rPr>
                <w:rFonts w:ascii="仿宋_GB2312" w:eastAsia="仿宋_GB2312" w:hAnsi="SimHei" w:cs="SimHei"/>
                <w:sz w:val="24"/>
                <w:szCs w:val="24"/>
              </w:rPr>
              <w:t>采用信息化手段和虚拟仿真技术，通过虚实结合的实验手段，构建</w:t>
            </w:r>
            <w:r w:rsidR="007152FB" w:rsidRPr="006D4A81">
              <w:rPr>
                <w:rFonts w:ascii="仿宋_GB2312" w:eastAsia="仿宋_GB2312" w:hAnsi="SimHei" w:cs="SimHei" w:hint="eastAsia"/>
                <w:sz w:val="24"/>
                <w:szCs w:val="24"/>
              </w:rPr>
              <w:t>矿井提升控制系统</w:t>
            </w:r>
            <w:r w:rsidR="007152FB" w:rsidRPr="006D4A81">
              <w:rPr>
                <w:rFonts w:ascii="仿宋_GB2312" w:eastAsia="仿宋_GB2312" w:hAnsi="SimHei" w:cs="SimHei"/>
                <w:sz w:val="24"/>
                <w:szCs w:val="24"/>
              </w:rPr>
              <w:t>的虚拟仿真平台，实时、精准、直观地体现实验中每一步骤的设</w:t>
            </w:r>
            <w:r w:rsidR="007152FB" w:rsidRPr="006D4A81">
              <w:rPr>
                <w:rFonts w:ascii="仿宋_GB2312" w:eastAsia="仿宋_GB2312" w:hAnsi="SimHei" w:cs="SimHei"/>
                <w:sz w:val="24"/>
                <w:szCs w:val="24"/>
              </w:rPr>
              <w:lastRenderedPageBreak/>
              <w:t>计效果。从而缩短了实验周期，降低实验成本，提升学生的自主学习能力，实现信息技术与特色专业实验教学的有机融合，提高实践教学质量和育人水平。</w:t>
            </w:r>
          </w:p>
          <w:p w14:paraId="52CD9C28" w14:textId="259D07C6" w:rsidR="0050047C" w:rsidRDefault="0050047C" w:rsidP="006D4A81">
            <w:pPr>
              <w:spacing w:line="360" w:lineRule="auto"/>
              <w:jc w:val="left"/>
              <w:rPr>
                <w:rFonts w:ascii="仿宋" w:eastAsia="仿宋" w:hAnsi="仿宋"/>
                <w:bCs/>
                <w:color w:val="000000"/>
                <w:sz w:val="24"/>
                <w:szCs w:val="24"/>
              </w:rPr>
            </w:pPr>
            <w:r>
              <w:rPr>
                <w:rFonts w:ascii="仿宋" w:eastAsia="仿宋" w:hAnsi="仿宋" w:hint="eastAsia"/>
                <w:bCs/>
                <w:color w:val="000000"/>
                <w:sz w:val="24"/>
                <w:szCs w:val="24"/>
              </w:rPr>
              <w:t>（</w:t>
            </w:r>
            <w:r>
              <w:rPr>
                <w:rFonts w:ascii="仿宋" w:eastAsia="仿宋" w:hAnsi="仿宋"/>
                <w:bCs/>
                <w:color w:val="000000"/>
                <w:sz w:val="24"/>
                <w:szCs w:val="24"/>
              </w:rPr>
              <w:t>3</w:t>
            </w:r>
            <w:r>
              <w:rPr>
                <w:rFonts w:ascii="仿宋" w:eastAsia="仿宋" w:hAnsi="仿宋" w:hint="eastAsia"/>
                <w:bCs/>
                <w:color w:val="000000"/>
                <w:sz w:val="24"/>
                <w:szCs w:val="24"/>
              </w:rPr>
              <w:t>）与工程实际相结合</w:t>
            </w:r>
          </w:p>
          <w:p w14:paraId="33F6A057" w14:textId="27BD7763" w:rsidR="005C1554" w:rsidRPr="005C1554" w:rsidRDefault="005C1554" w:rsidP="005C1554">
            <w:pPr>
              <w:spacing w:line="360" w:lineRule="auto"/>
              <w:jc w:val="left"/>
              <w:rPr>
                <w:rFonts w:ascii="仿宋" w:eastAsia="仿宋" w:hAnsi="仿宋"/>
                <w:bCs/>
                <w:color w:val="000000"/>
                <w:sz w:val="24"/>
                <w:szCs w:val="24"/>
              </w:rPr>
            </w:pPr>
            <w:r w:rsidRPr="005C1554">
              <w:rPr>
                <w:rFonts w:ascii="仿宋" w:eastAsia="仿宋" w:hAnsi="仿宋" w:hint="eastAsia"/>
                <w:bCs/>
                <w:color w:val="000000"/>
                <w:sz w:val="24"/>
                <w:szCs w:val="24"/>
              </w:rPr>
              <w:t>矿井提升机电力传动控制虚拟仿真实验为学生提供了一个虚拟矿井提升机的背景，以提升机电力传动控制的需求出发，以计算设计作为切入点，</w:t>
            </w:r>
            <w:r w:rsidRPr="003E284D">
              <w:rPr>
                <w:rFonts w:ascii="仿宋" w:eastAsia="仿宋" w:hAnsi="仿宋"/>
                <w:bCs/>
                <w:color w:val="000000"/>
                <w:sz w:val="24"/>
                <w:szCs w:val="24"/>
              </w:rPr>
              <w:t>在熟悉、掌握</w:t>
            </w:r>
            <w:r w:rsidRPr="003E284D">
              <w:rPr>
                <w:rFonts w:ascii="仿宋" w:eastAsia="仿宋" w:hAnsi="仿宋" w:hint="eastAsia"/>
                <w:bCs/>
                <w:color w:val="000000"/>
                <w:sz w:val="24"/>
                <w:szCs w:val="24"/>
              </w:rPr>
              <w:t>电机及拖动</w:t>
            </w:r>
            <w:r w:rsidRPr="003E284D">
              <w:rPr>
                <w:rFonts w:ascii="仿宋" w:eastAsia="仿宋" w:hAnsi="仿宋"/>
                <w:bCs/>
                <w:color w:val="000000"/>
                <w:sz w:val="24"/>
                <w:szCs w:val="24"/>
              </w:rPr>
              <w:t>技术的同时，掌握自动控制系统构成、参数计算、整定调试的基本方法和基本途径；培养同学能够运用现代工程工具和信息技术工具对复杂电气工程问题进行预测和模拟，并理解其局限性</w:t>
            </w:r>
            <w:r>
              <w:rPr>
                <w:rFonts w:ascii="仿宋" w:eastAsia="仿宋" w:hAnsi="仿宋" w:hint="eastAsia"/>
                <w:bCs/>
                <w:color w:val="000000"/>
                <w:sz w:val="24"/>
                <w:szCs w:val="24"/>
              </w:rPr>
              <w:t>。</w:t>
            </w:r>
            <w:r w:rsidRPr="005C1554">
              <w:rPr>
                <w:rFonts w:ascii="仿宋" w:eastAsia="仿宋" w:hAnsi="仿宋" w:hint="eastAsia"/>
                <w:bCs/>
                <w:color w:val="000000"/>
                <w:sz w:val="24"/>
                <w:szCs w:val="24"/>
              </w:rPr>
              <w:t>帮助学生将专业理论知识与管理实践相结合，提高学生灵活运用知识解决实际问题的能力，为学生毕业走上工作岗位预先进行职业素养培养。</w:t>
            </w:r>
          </w:p>
          <w:p w14:paraId="69C89BA8" w14:textId="77777777" w:rsidR="005F3428" w:rsidRDefault="005F3428">
            <w:pPr>
              <w:spacing w:line="560" w:lineRule="exact"/>
              <w:jc w:val="left"/>
              <w:rPr>
                <w:rFonts w:ascii="仿宋" w:eastAsia="仿宋" w:hAnsi="仿宋"/>
                <w:sz w:val="24"/>
                <w:szCs w:val="24"/>
              </w:rPr>
            </w:pPr>
          </w:p>
        </w:tc>
      </w:tr>
    </w:tbl>
    <w:p w14:paraId="6F034D71" w14:textId="77777777" w:rsidR="005F3428" w:rsidRDefault="00C46AB8">
      <w:pPr>
        <w:spacing w:line="416" w:lineRule="auto"/>
        <w:jc w:val="left"/>
        <w:rPr>
          <w:rFonts w:ascii="SimHei" w:eastAsia="SimHei" w:hAnsi="SimHei" w:cs="Times New Roman"/>
          <w:bCs/>
          <w:sz w:val="28"/>
        </w:rPr>
      </w:pPr>
      <w:r>
        <w:rPr>
          <w:rFonts w:ascii="SimHei" w:eastAsia="SimHei" w:hAnsi="SimHei" w:cs="Times New Roman" w:hint="eastAsia"/>
          <w:bCs/>
          <w:sz w:val="28"/>
        </w:rPr>
        <w:lastRenderedPageBreak/>
        <w:t>5.实验教学在线支持与服务</w:t>
      </w:r>
    </w:p>
    <w:tbl>
      <w:tblPr>
        <w:tblW w:w="8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34"/>
      </w:tblGrid>
      <w:tr w:rsidR="005F3428" w14:paraId="76644AE2" w14:textId="77777777">
        <w:trPr>
          <w:trHeight w:val="675"/>
          <w:jc w:val="center"/>
        </w:trPr>
        <w:tc>
          <w:tcPr>
            <w:tcW w:w="8268" w:type="dxa"/>
          </w:tcPr>
          <w:p w14:paraId="6CBEE52E" w14:textId="77777777" w:rsidR="00DA25C3" w:rsidRPr="00153F63" w:rsidRDefault="00C46AB8" w:rsidP="00DA25C3">
            <w:pPr>
              <w:numPr>
                <w:ilvl w:val="255"/>
                <w:numId w:val="0"/>
              </w:numPr>
              <w:spacing w:beforeLines="50" w:before="156" w:line="360" w:lineRule="auto"/>
              <w:jc w:val="left"/>
              <w:rPr>
                <w:rFonts w:ascii="Times New Roman" w:eastAsia="仿宋_GB2312" w:hAnsi="Times New Roman"/>
                <w:sz w:val="24"/>
                <w:szCs w:val="24"/>
                <w:highlight w:val="yellow"/>
              </w:rPr>
            </w:pPr>
            <w:r w:rsidRPr="00153F63">
              <w:rPr>
                <w:rFonts w:ascii="Times New Roman" w:eastAsia="仿宋_GB2312" w:hAnsi="Times New Roman" w:hint="eastAsia"/>
                <w:sz w:val="24"/>
                <w:szCs w:val="24"/>
                <w:highlight w:val="yellow"/>
              </w:rPr>
              <w:t>（</w:t>
            </w:r>
            <w:r w:rsidRPr="00153F63">
              <w:rPr>
                <w:rFonts w:ascii="Times New Roman" w:eastAsia="仿宋_GB2312" w:hAnsi="Times New Roman" w:hint="eastAsia"/>
                <w:sz w:val="24"/>
                <w:szCs w:val="24"/>
                <w:highlight w:val="yellow"/>
              </w:rPr>
              <w:t>1</w:t>
            </w:r>
            <w:r w:rsidRPr="00153F63">
              <w:rPr>
                <w:rFonts w:ascii="Times New Roman" w:eastAsia="仿宋_GB2312" w:hAnsi="Times New Roman" w:hint="eastAsia"/>
                <w:sz w:val="24"/>
                <w:szCs w:val="24"/>
                <w:highlight w:val="yellow"/>
              </w:rPr>
              <w:t>）</w:t>
            </w:r>
            <w:r w:rsidRPr="00153F63">
              <w:rPr>
                <w:rFonts w:ascii="Times New Roman" w:eastAsia="仿宋_GB2312" w:hAnsi="Times New Roman"/>
                <w:sz w:val="24"/>
                <w:szCs w:val="24"/>
                <w:highlight w:val="yellow"/>
              </w:rPr>
              <w:t>教学</w:t>
            </w:r>
            <w:r w:rsidRPr="00153F63">
              <w:rPr>
                <w:rFonts w:ascii="Times New Roman" w:eastAsia="仿宋_GB2312" w:hAnsi="Times New Roman" w:hint="eastAsia"/>
                <w:sz w:val="24"/>
                <w:szCs w:val="24"/>
                <w:highlight w:val="yellow"/>
              </w:rPr>
              <w:t>指导资源：</w:t>
            </w:r>
            <w:r w:rsidRPr="00153F63">
              <w:rPr>
                <w:rFonts w:ascii="Times New Roman" w:eastAsia="仿宋_GB2312" w:hAnsi="Times New Roman" w:hint="eastAsia"/>
                <w:sz w:val="24"/>
                <w:szCs w:val="24"/>
                <w:highlight w:val="yellow"/>
              </w:rPr>
              <w:sym w:font="Wingdings 2" w:char="00A3"/>
            </w:r>
            <w:r w:rsidRPr="00153F63">
              <w:rPr>
                <w:rFonts w:ascii="Times New Roman" w:eastAsia="仿宋_GB2312" w:hAnsi="Times New Roman" w:hint="eastAsia"/>
                <w:sz w:val="24"/>
                <w:szCs w:val="24"/>
                <w:highlight w:val="yellow"/>
              </w:rPr>
              <w:t>教学</w:t>
            </w:r>
            <w:r w:rsidRPr="00153F63">
              <w:rPr>
                <w:rFonts w:ascii="Times New Roman" w:eastAsia="仿宋_GB2312" w:hAnsi="Times New Roman"/>
                <w:sz w:val="24"/>
                <w:szCs w:val="24"/>
                <w:highlight w:val="yellow"/>
              </w:rPr>
              <w:t>指导书</w:t>
            </w:r>
            <w:r w:rsidR="00BB34FD" w:rsidRPr="00153F63">
              <w:rPr>
                <w:rFonts w:ascii="Times New Roman" w:eastAsia="仿宋_GB2312" w:hAnsi="Times New Roman" w:hint="eastAsia"/>
                <w:sz w:val="24"/>
                <w:szCs w:val="24"/>
                <w:highlight w:val="yellow"/>
              </w:rPr>
              <w:t xml:space="preserve"> </w:t>
            </w:r>
            <w:r w:rsidRPr="00153F63">
              <w:rPr>
                <w:rFonts w:ascii="Times New Roman" w:eastAsia="仿宋_GB2312" w:hAnsi="Times New Roman" w:hint="eastAsia"/>
                <w:sz w:val="24"/>
                <w:szCs w:val="24"/>
                <w:highlight w:val="yellow"/>
              </w:rPr>
              <w:sym w:font="Wingdings 2" w:char="00A3"/>
            </w:r>
            <w:r w:rsidRPr="00153F63">
              <w:rPr>
                <w:rFonts w:ascii="Times New Roman" w:eastAsia="仿宋_GB2312" w:hAnsi="Times New Roman" w:hint="eastAsia"/>
                <w:sz w:val="24"/>
                <w:szCs w:val="24"/>
                <w:highlight w:val="yellow"/>
              </w:rPr>
              <w:t>教学视频</w:t>
            </w:r>
            <w:r w:rsidR="00BB34FD" w:rsidRPr="00153F63">
              <w:rPr>
                <w:rFonts w:ascii="Times New Roman" w:eastAsia="仿宋_GB2312" w:hAnsi="Times New Roman" w:hint="eastAsia"/>
                <w:sz w:val="24"/>
                <w:szCs w:val="24"/>
                <w:highlight w:val="yellow"/>
              </w:rPr>
              <w:t xml:space="preserve"> </w:t>
            </w:r>
            <w:r w:rsidRPr="00153F63">
              <w:rPr>
                <w:rFonts w:ascii="Times New Roman" w:eastAsia="仿宋_GB2312" w:hAnsi="Times New Roman" w:hint="eastAsia"/>
                <w:sz w:val="24"/>
                <w:szCs w:val="24"/>
                <w:highlight w:val="yellow"/>
              </w:rPr>
              <w:sym w:font="Wingdings 2" w:char="00A3"/>
            </w:r>
            <w:r w:rsidRPr="00153F63">
              <w:rPr>
                <w:rFonts w:ascii="Times New Roman" w:eastAsia="仿宋_GB2312" w:hAnsi="Times New Roman" w:hint="eastAsia"/>
                <w:sz w:val="24"/>
                <w:szCs w:val="24"/>
                <w:highlight w:val="yellow"/>
              </w:rPr>
              <w:t>电子教材</w:t>
            </w:r>
            <w:r w:rsidR="00DA25C3" w:rsidRPr="00153F63">
              <w:rPr>
                <w:rFonts w:ascii="Times New Roman" w:eastAsia="仿宋_GB2312" w:hAnsi="Times New Roman" w:hint="eastAsia"/>
                <w:sz w:val="24"/>
                <w:szCs w:val="24"/>
                <w:highlight w:val="yellow"/>
              </w:rPr>
              <w:t xml:space="preserve"> </w:t>
            </w:r>
            <w:r w:rsidRPr="00153F63">
              <w:rPr>
                <w:rFonts w:ascii="Times New Roman" w:eastAsia="仿宋_GB2312" w:hAnsi="Times New Roman" w:hint="eastAsia"/>
                <w:sz w:val="24"/>
                <w:szCs w:val="24"/>
                <w:highlight w:val="yellow"/>
              </w:rPr>
              <w:sym w:font="Wingdings 2" w:char="00A3"/>
            </w:r>
            <w:r w:rsidRPr="00153F63">
              <w:rPr>
                <w:rFonts w:ascii="Times New Roman" w:eastAsia="仿宋_GB2312" w:hAnsi="Times New Roman" w:hint="eastAsia"/>
                <w:sz w:val="24"/>
                <w:szCs w:val="24"/>
                <w:highlight w:val="yellow"/>
              </w:rPr>
              <w:t>课程</w:t>
            </w:r>
            <w:r w:rsidRPr="00153F63">
              <w:rPr>
                <w:rFonts w:ascii="Times New Roman" w:eastAsia="仿宋_GB2312" w:hAnsi="Times New Roman"/>
                <w:sz w:val="24"/>
                <w:szCs w:val="24"/>
                <w:highlight w:val="yellow"/>
              </w:rPr>
              <w:t>教案</w:t>
            </w:r>
          </w:p>
          <w:p w14:paraId="726AFCBC" w14:textId="77777777" w:rsidR="005F3428" w:rsidRDefault="00DA25C3" w:rsidP="00DA25C3">
            <w:pPr>
              <w:numPr>
                <w:ilvl w:val="255"/>
                <w:numId w:val="0"/>
              </w:numPr>
              <w:spacing w:beforeLines="50" w:before="156" w:line="360" w:lineRule="auto"/>
              <w:ind w:firstLineChars="150" w:firstLine="360"/>
              <w:jc w:val="left"/>
              <w:rPr>
                <w:rFonts w:ascii="Times New Roman" w:eastAsia="仿宋_GB2312" w:hAnsi="Times New Roman"/>
                <w:sz w:val="24"/>
                <w:szCs w:val="24"/>
              </w:rPr>
            </w:pPr>
            <w:r w:rsidRPr="00153F63">
              <w:rPr>
                <w:rFonts w:ascii="Times New Roman" w:eastAsia="仿宋_GB2312" w:hAnsi="Times New Roman" w:hint="eastAsia"/>
                <w:sz w:val="24"/>
                <w:szCs w:val="24"/>
                <w:highlight w:val="yellow"/>
              </w:rPr>
              <w:t>（申报系统上传）</w:t>
            </w:r>
            <w:r w:rsidR="00C46AB8" w:rsidRPr="00153F63">
              <w:rPr>
                <w:rFonts w:ascii="Times New Roman" w:eastAsia="仿宋_GB2312" w:hAnsi="Times New Roman" w:hint="eastAsia"/>
                <w:sz w:val="24"/>
                <w:szCs w:val="24"/>
                <w:highlight w:val="yellow"/>
              </w:rPr>
              <w:sym w:font="Wingdings 2" w:char="00A3"/>
            </w:r>
            <w:r w:rsidR="00C46AB8" w:rsidRPr="00153F63">
              <w:rPr>
                <w:rFonts w:ascii="Times New Roman" w:eastAsia="仿宋_GB2312" w:hAnsi="Times New Roman" w:hint="eastAsia"/>
                <w:sz w:val="24"/>
                <w:szCs w:val="24"/>
                <w:highlight w:val="yellow"/>
              </w:rPr>
              <w:t>课件（演示文稿）</w:t>
            </w:r>
            <w:r w:rsidR="00C46AB8" w:rsidRPr="00153F63">
              <w:rPr>
                <w:rFonts w:ascii="Times New Roman" w:eastAsia="仿宋_GB2312" w:hAnsi="Times New Roman" w:hint="eastAsia"/>
                <w:sz w:val="24"/>
                <w:szCs w:val="24"/>
                <w:highlight w:val="yellow"/>
              </w:rPr>
              <w:sym w:font="Wingdings 2" w:char="00A3"/>
            </w:r>
            <w:r w:rsidR="00C46AB8" w:rsidRPr="00153F63">
              <w:rPr>
                <w:rFonts w:ascii="Times New Roman" w:eastAsia="仿宋_GB2312" w:hAnsi="Times New Roman" w:hint="eastAsia"/>
                <w:sz w:val="24"/>
                <w:szCs w:val="24"/>
                <w:highlight w:val="yellow"/>
              </w:rPr>
              <w:t>其他</w:t>
            </w:r>
          </w:p>
          <w:p w14:paraId="0D6EAF36" w14:textId="77777777" w:rsidR="005F3428" w:rsidRPr="000630B2" w:rsidRDefault="00C46AB8" w:rsidP="00BB34FD">
            <w:pPr>
              <w:numPr>
                <w:ilvl w:val="255"/>
                <w:numId w:val="0"/>
              </w:numPr>
              <w:spacing w:beforeLines="50" w:before="156" w:line="360" w:lineRule="auto"/>
              <w:jc w:val="left"/>
              <w:rPr>
                <w:rFonts w:ascii="Times New Roman" w:eastAsia="仿宋_GB2312" w:hAnsi="Times New Roman"/>
                <w:sz w:val="24"/>
                <w:szCs w:val="24"/>
                <w:highlight w:val="yellow"/>
              </w:rPr>
            </w:pPr>
            <w:r w:rsidRPr="000630B2">
              <w:rPr>
                <w:rFonts w:ascii="Times New Roman" w:eastAsia="仿宋_GB2312" w:hAnsi="Times New Roman" w:hint="eastAsia"/>
                <w:sz w:val="24"/>
                <w:szCs w:val="24"/>
                <w:highlight w:val="yellow"/>
              </w:rPr>
              <w:t>（</w:t>
            </w:r>
            <w:r w:rsidRPr="000630B2">
              <w:rPr>
                <w:rFonts w:ascii="Times New Roman" w:eastAsia="仿宋_GB2312" w:hAnsi="Times New Roman" w:hint="eastAsia"/>
                <w:sz w:val="24"/>
                <w:szCs w:val="24"/>
                <w:highlight w:val="yellow"/>
              </w:rPr>
              <w:t>2</w:t>
            </w:r>
            <w:r w:rsidRPr="000630B2">
              <w:rPr>
                <w:rFonts w:ascii="Times New Roman" w:eastAsia="仿宋_GB2312" w:hAnsi="Times New Roman" w:hint="eastAsia"/>
                <w:sz w:val="24"/>
                <w:szCs w:val="24"/>
                <w:highlight w:val="yellow"/>
              </w:rPr>
              <w:t>）实验指导</w:t>
            </w:r>
            <w:r w:rsidRPr="000630B2">
              <w:rPr>
                <w:rFonts w:ascii="Times New Roman" w:eastAsia="仿宋_GB2312" w:hAnsi="Times New Roman"/>
                <w:sz w:val="24"/>
                <w:szCs w:val="24"/>
                <w:highlight w:val="yellow"/>
              </w:rPr>
              <w:t>资源</w:t>
            </w:r>
            <w:r w:rsidRPr="000630B2">
              <w:rPr>
                <w:rFonts w:ascii="Times New Roman" w:eastAsia="仿宋_GB2312" w:hAnsi="Times New Roman" w:hint="eastAsia"/>
                <w:sz w:val="24"/>
                <w:szCs w:val="24"/>
                <w:highlight w:val="yellow"/>
              </w:rPr>
              <w:t>：</w:t>
            </w:r>
            <w:r w:rsidRPr="000630B2">
              <w:rPr>
                <w:rFonts w:ascii="Times New Roman" w:eastAsia="仿宋_GB2312" w:hAnsi="Times New Roman" w:hint="eastAsia"/>
                <w:sz w:val="24"/>
                <w:szCs w:val="24"/>
                <w:highlight w:val="yellow"/>
              </w:rPr>
              <w:sym w:font="Wingdings 2" w:char="00A3"/>
            </w:r>
            <w:r w:rsidRPr="000630B2">
              <w:rPr>
                <w:rFonts w:ascii="Times New Roman" w:eastAsia="仿宋_GB2312" w:hAnsi="Times New Roman" w:hint="eastAsia"/>
                <w:sz w:val="24"/>
                <w:szCs w:val="24"/>
                <w:highlight w:val="yellow"/>
              </w:rPr>
              <w:t>实验</w:t>
            </w:r>
            <w:r w:rsidRPr="000630B2">
              <w:rPr>
                <w:rFonts w:ascii="Times New Roman" w:eastAsia="仿宋_GB2312" w:hAnsi="Times New Roman"/>
                <w:sz w:val="24"/>
                <w:szCs w:val="24"/>
                <w:highlight w:val="yellow"/>
              </w:rPr>
              <w:t>指导书</w:t>
            </w:r>
            <w:r w:rsidR="00BB34FD" w:rsidRPr="000630B2">
              <w:rPr>
                <w:rFonts w:ascii="Times New Roman" w:eastAsia="仿宋_GB2312" w:hAnsi="Times New Roman" w:hint="eastAsia"/>
                <w:sz w:val="24"/>
                <w:szCs w:val="24"/>
                <w:highlight w:val="yellow"/>
              </w:rPr>
              <w:t xml:space="preserve"> </w:t>
            </w:r>
            <w:r w:rsidRPr="000630B2">
              <w:rPr>
                <w:rFonts w:ascii="Times New Roman" w:eastAsia="仿宋_GB2312" w:hAnsi="Times New Roman" w:hint="eastAsia"/>
                <w:sz w:val="24"/>
                <w:szCs w:val="24"/>
                <w:highlight w:val="yellow"/>
              </w:rPr>
              <w:sym w:font="Wingdings 2" w:char="00A3"/>
            </w:r>
            <w:r w:rsidRPr="000630B2">
              <w:rPr>
                <w:rFonts w:ascii="Times New Roman" w:eastAsia="仿宋_GB2312" w:hAnsi="Times New Roman" w:hint="eastAsia"/>
                <w:sz w:val="24"/>
                <w:szCs w:val="24"/>
                <w:highlight w:val="yellow"/>
              </w:rPr>
              <w:t>操作视频</w:t>
            </w:r>
            <w:r w:rsidRPr="000630B2">
              <w:rPr>
                <w:rFonts w:ascii="Times New Roman" w:eastAsia="仿宋_GB2312" w:hAnsi="Times New Roman" w:hint="eastAsia"/>
                <w:sz w:val="24"/>
                <w:szCs w:val="24"/>
                <w:highlight w:val="yellow"/>
              </w:rPr>
              <w:t xml:space="preserve"> </w:t>
            </w:r>
            <w:r w:rsidRPr="000630B2">
              <w:rPr>
                <w:rFonts w:ascii="Times New Roman" w:eastAsia="仿宋_GB2312" w:hAnsi="Times New Roman" w:hint="eastAsia"/>
                <w:sz w:val="24"/>
                <w:szCs w:val="24"/>
                <w:highlight w:val="yellow"/>
              </w:rPr>
              <w:sym w:font="Wingdings 2" w:char="00A3"/>
            </w:r>
            <w:r w:rsidRPr="000630B2">
              <w:rPr>
                <w:rFonts w:ascii="Times New Roman" w:eastAsia="仿宋_GB2312" w:hAnsi="Times New Roman" w:hint="eastAsia"/>
                <w:sz w:val="24"/>
                <w:szCs w:val="24"/>
                <w:highlight w:val="yellow"/>
              </w:rPr>
              <w:t>知识</w:t>
            </w:r>
            <w:r w:rsidRPr="000630B2">
              <w:rPr>
                <w:rFonts w:ascii="Times New Roman" w:eastAsia="仿宋_GB2312" w:hAnsi="Times New Roman"/>
                <w:sz w:val="24"/>
                <w:szCs w:val="24"/>
                <w:highlight w:val="yellow"/>
              </w:rPr>
              <w:t>点</w:t>
            </w:r>
            <w:r w:rsidRPr="000630B2">
              <w:rPr>
                <w:rFonts w:ascii="Times New Roman" w:eastAsia="仿宋_GB2312" w:hAnsi="Times New Roman" w:hint="eastAsia"/>
                <w:sz w:val="24"/>
                <w:szCs w:val="24"/>
                <w:highlight w:val="yellow"/>
              </w:rPr>
              <w:t>课件</w:t>
            </w:r>
            <w:r w:rsidRPr="000630B2">
              <w:rPr>
                <w:rFonts w:ascii="Times New Roman" w:eastAsia="仿宋_GB2312" w:hAnsi="Times New Roman"/>
                <w:sz w:val="24"/>
                <w:szCs w:val="24"/>
                <w:highlight w:val="yellow"/>
              </w:rPr>
              <w:t>库</w:t>
            </w:r>
            <w:r w:rsidRPr="000630B2">
              <w:rPr>
                <w:rFonts w:ascii="Times New Roman" w:eastAsia="仿宋_GB2312" w:hAnsi="Times New Roman"/>
                <w:sz w:val="24"/>
                <w:szCs w:val="24"/>
                <w:highlight w:val="yellow"/>
              </w:rPr>
              <w:t xml:space="preserve"> </w:t>
            </w:r>
            <w:r w:rsidRPr="000630B2">
              <w:rPr>
                <w:rFonts w:ascii="Times New Roman" w:eastAsia="仿宋_GB2312" w:hAnsi="Times New Roman" w:hint="eastAsia"/>
                <w:sz w:val="24"/>
                <w:szCs w:val="24"/>
                <w:highlight w:val="yellow"/>
              </w:rPr>
              <w:sym w:font="Wingdings 2" w:char="00A3"/>
            </w:r>
            <w:r w:rsidRPr="000630B2">
              <w:rPr>
                <w:rFonts w:ascii="Times New Roman" w:eastAsia="仿宋_GB2312" w:hAnsi="Times New Roman" w:hint="eastAsia"/>
                <w:sz w:val="24"/>
                <w:szCs w:val="24"/>
                <w:highlight w:val="yellow"/>
              </w:rPr>
              <w:t>习题库</w:t>
            </w:r>
          </w:p>
          <w:p w14:paraId="6A446848" w14:textId="77777777" w:rsidR="005F3428" w:rsidRDefault="00DA25C3" w:rsidP="00DA25C3">
            <w:pPr>
              <w:numPr>
                <w:ilvl w:val="255"/>
                <w:numId w:val="0"/>
              </w:numPr>
              <w:spacing w:beforeLines="50" w:before="156" w:line="360" w:lineRule="auto"/>
              <w:ind w:firstLineChars="150" w:firstLine="360"/>
              <w:jc w:val="left"/>
              <w:rPr>
                <w:rFonts w:ascii="Times New Roman" w:eastAsia="仿宋_GB2312" w:hAnsi="Times New Roman"/>
                <w:sz w:val="24"/>
                <w:szCs w:val="24"/>
              </w:rPr>
            </w:pPr>
            <w:r w:rsidRPr="000630B2">
              <w:rPr>
                <w:rFonts w:ascii="Times New Roman" w:eastAsia="仿宋_GB2312" w:hAnsi="Times New Roman" w:hint="eastAsia"/>
                <w:sz w:val="24"/>
                <w:szCs w:val="24"/>
                <w:highlight w:val="yellow"/>
              </w:rPr>
              <w:t>（申报系统上传）</w:t>
            </w:r>
            <w:r w:rsidR="00C46AB8" w:rsidRPr="000630B2">
              <w:rPr>
                <w:rFonts w:ascii="Times New Roman" w:eastAsia="仿宋_GB2312" w:hAnsi="Times New Roman" w:hint="eastAsia"/>
                <w:sz w:val="24"/>
                <w:szCs w:val="24"/>
                <w:highlight w:val="yellow"/>
              </w:rPr>
              <w:sym w:font="Wingdings 2" w:char="00A3"/>
            </w:r>
            <w:r w:rsidR="00C46AB8" w:rsidRPr="000630B2">
              <w:rPr>
                <w:rFonts w:ascii="Times New Roman" w:eastAsia="仿宋_GB2312" w:hAnsi="Times New Roman" w:hint="eastAsia"/>
                <w:sz w:val="24"/>
                <w:szCs w:val="24"/>
                <w:highlight w:val="yellow"/>
              </w:rPr>
              <w:t>测试卷</w:t>
            </w:r>
            <w:r w:rsidR="00BB34FD" w:rsidRPr="000630B2">
              <w:rPr>
                <w:rFonts w:ascii="Times New Roman" w:eastAsia="仿宋_GB2312" w:hAnsi="Times New Roman" w:hint="eastAsia"/>
                <w:sz w:val="24"/>
                <w:szCs w:val="24"/>
                <w:highlight w:val="yellow"/>
              </w:rPr>
              <w:t xml:space="preserve"> </w:t>
            </w:r>
            <w:r w:rsidR="00C46AB8" w:rsidRPr="000630B2">
              <w:rPr>
                <w:rFonts w:ascii="Times New Roman" w:eastAsia="仿宋_GB2312" w:hAnsi="Times New Roman" w:hint="eastAsia"/>
                <w:sz w:val="24"/>
                <w:szCs w:val="24"/>
                <w:highlight w:val="yellow"/>
              </w:rPr>
              <w:sym w:font="Wingdings 2" w:char="00A3"/>
            </w:r>
            <w:r w:rsidR="00C46AB8" w:rsidRPr="000630B2">
              <w:rPr>
                <w:rFonts w:ascii="Times New Roman" w:eastAsia="仿宋_GB2312" w:hAnsi="Times New Roman" w:hint="eastAsia"/>
                <w:sz w:val="24"/>
                <w:szCs w:val="24"/>
                <w:highlight w:val="yellow"/>
              </w:rPr>
              <w:t>考试系统</w:t>
            </w:r>
            <w:r w:rsidR="00BB34FD" w:rsidRPr="000630B2">
              <w:rPr>
                <w:rFonts w:ascii="Times New Roman" w:eastAsia="仿宋_GB2312" w:hAnsi="Times New Roman" w:hint="eastAsia"/>
                <w:sz w:val="24"/>
                <w:szCs w:val="24"/>
                <w:highlight w:val="yellow"/>
              </w:rPr>
              <w:t xml:space="preserve"> </w:t>
            </w:r>
            <w:r w:rsidR="00C46AB8" w:rsidRPr="000630B2">
              <w:rPr>
                <w:rFonts w:ascii="Times New Roman" w:eastAsia="仿宋_GB2312" w:hAnsi="Times New Roman" w:hint="eastAsia"/>
                <w:sz w:val="24"/>
                <w:szCs w:val="24"/>
                <w:highlight w:val="yellow"/>
              </w:rPr>
              <w:sym w:font="Wingdings 2" w:char="00A3"/>
            </w:r>
            <w:r w:rsidR="00C46AB8" w:rsidRPr="000630B2">
              <w:rPr>
                <w:rFonts w:ascii="Times New Roman" w:eastAsia="仿宋_GB2312" w:hAnsi="Times New Roman" w:hint="eastAsia"/>
                <w:sz w:val="24"/>
                <w:szCs w:val="24"/>
                <w:highlight w:val="yellow"/>
              </w:rPr>
              <w:t>其他</w:t>
            </w:r>
          </w:p>
          <w:p w14:paraId="5D617ECD" w14:textId="77777777" w:rsidR="005F3428" w:rsidRPr="000630B2" w:rsidRDefault="00C46AB8" w:rsidP="00BB34FD">
            <w:pPr>
              <w:numPr>
                <w:ilvl w:val="255"/>
                <w:numId w:val="0"/>
              </w:numPr>
              <w:spacing w:beforeLines="50" w:before="156" w:line="360" w:lineRule="auto"/>
              <w:jc w:val="left"/>
              <w:rPr>
                <w:rFonts w:ascii="Times New Roman" w:eastAsia="仿宋_GB2312" w:hAnsi="Times New Roman"/>
                <w:sz w:val="24"/>
                <w:szCs w:val="24"/>
                <w:highlight w:val="yellow"/>
              </w:rPr>
            </w:pPr>
            <w:r w:rsidRPr="000630B2">
              <w:rPr>
                <w:rFonts w:ascii="Times New Roman" w:eastAsia="仿宋_GB2312" w:hAnsi="Times New Roman" w:hint="eastAsia"/>
                <w:sz w:val="24"/>
                <w:szCs w:val="24"/>
                <w:highlight w:val="yellow"/>
              </w:rPr>
              <w:t>（</w:t>
            </w:r>
            <w:r w:rsidRPr="000630B2">
              <w:rPr>
                <w:rFonts w:ascii="Times New Roman" w:eastAsia="仿宋_GB2312" w:hAnsi="Times New Roman" w:hint="eastAsia"/>
                <w:sz w:val="24"/>
                <w:szCs w:val="24"/>
                <w:highlight w:val="yellow"/>
              </w:rPr>
              <w:t>3</w:t>
            </w:r>
            <w:r w:rsidRPr="000630B2">
              <w:rPr>
                <w:rFonts w:ascii="Times New Roman" w:eastAsia="仿宋_GB2312" w:hAnsi="Times New Roman" w:hint="eastAsia"/>
                <w:sz w:val="24"/>
                <w:szCs w:val="24"/>
                <w:highlight w:val="yellow"/>
              </w:rPr>
              <w:t>）在线</w:t>
            </w:r>
            <w:r w:rsidRPr="000630B2">
              <w:rPr>
                <w:rFonts w:ascii="Times New Roman" w:eastAsia="仿宋_GB2312" w:hAnsi="Times New Roman"/>
                <w:sz w:val="24"/>
                <w:szCs w:val="24"/>
                <w:highlight w:val="yellow"/>
              </w:rPr>
              <w:t>教</w:t>
            </w:r>
            <w:r w:rsidRPr="000630B2">
              <w:rPr>
                <w:rFonts w:ascii="Times New Roman" w:eastAsia="仿宋_GB2312" w:hAnsi="Times New Roman" w:hint="eastAsia"/>
                <w:sz w:val="24"/>
                <w:szCs w:val="24"/>
                <w:highlight w:val="yellow"/>
              </w:rPr>
              <w:t>学</w:t>
            </w:r>
            <w:r w:rsidRPr="000630B2">
              <w:rPr>
                <w:rFonts w:ascii="Times New Roman" w:eastAsia="仿宋_GB2312" w:hAnsi="Times New Roman"/>
                <w:sz w:val="24"/>
                <w:szCs w:val="24"/>
                <w:highlight w:val="yellow"/>
              </w:rPr>
              <w:t>支持方式：</w:t>
            </w:r>
            <w:r w:rsidRPr="000630B2">
              <w:rPr>
                <w:rFonts w:ascii="Times New Roman" w:eastAsia="仿宋_GB2312" w:hAnsi="Times New Roman" w:hint="eastAsia"/>
                <w:sz w:val="24"/>
                <w:szCs w:val="24"/>
                <w:highlight w:val="yellow"/>
              </w:rPr>
              <w:sym w:font="Wingdings 2" w:char="00A3"/>
            </w:r>
            <w:r w:rsidRPr="000630B2">
              <w:rPr>
                <w:rFonts w:ascii="Times New Roman" w:eastAsia="仿宋_GB2312" w:hAnsi="Times New Roman" w:hint="eastAsia"/>
                <w:sz w:val="24"/>
                <w:szCs w:val="24"/>
                <w:highlight w:val="yellow"/>
              </w:rPr>
              <w:t>热线</w:t>
            </w:r>
            <w:r w:rsidRPr="000630B2">
              <w:rPr>
                <w:rFonts w:ascii="Times New Roman" w:eastAsia="仿宋_GB2312" w:hAnsi="Times New Roman"/>
                <w:sz w:val="24"/>
                <w:szCs w:val="24"/>
                <w:highlight w:val="yellow"/>
              </w:rPr>
              <w:t>电话</w:t>
            </w:r>
            <w:r w:rsidR="00BB34FD" w:rsidRPr="000630B2">
              <w:rPr>
                <w:rFonts w:ascii="Times New Roman" w:eastAsia="仿宋_GB2312" w:hAnsi="Times New Roman" w:hint="eastAsia"/>
                <w:sz w:val="24"/>
                <w:szCs w:val="24"/>
                <w:highlight w:val="yellow"/>
              </w:rPr>
              <w:t xml:space="preserve"> </w:t>
            </w:r>
            <w:r w:rsidRPr="000630B2">
              <w:rPr>
                <w:rFonts w:ascii="Times New Roman" w:eastAsia="仿宋_GB2312" w:hAnsi="Times New Roman" w:hint="eastAsia"/>
                <w:sz w:val="24"/>
                <w:szCs w:val="24"/>
                <w:highlight w:val="yellow"/>
              </w:rPr>
              <w:sym w:font="Wingdings 2" w:char="00A3"/>
            </w:r>
            <w:r w:rsidRPr="000630B2">
              <w:rPr>
                <w:rFonts w:ascii="Times New Roman" w:eastAsia="仿宋_GB2312" w:hAnsi="Times New Roman" w:hint="eastAsia"/>
                <w:sz w:val="24"/>
                <w:szCs w:val="24"/>
                <w:highlight w:val="yellow"/>
              </w:rPr>
              <w:t>实验</w:t>
            </w:r>
            <w:r w:rsidRPr="000630B2">
              <w:rPr>
                <w:rFonts w:ascii="Times New Roman" w:eastAsia="仿宋_GB2312" w:hAnsi="Times New Roman"/>
                <w:sz w:val="24"/>
                <w:szCs w:val="24"/>
                <w:highlight w:val="yellow"/>
              </w:rPr>
              <w:t>系统即时通讯</w:t>
            </w:r>
            <w:r w:rsidRPr="000630B2">
              <w:rPr>
                <w:rFonts w:ascii="Times New Roman" w:eastAsia="仿宋_GB2312" w:hAnsi="Times New Roman" w:hint="eastAsia"/>
                <w:sz w:val="24"/>
                <w:szCs w:val="24"/>
                <w:highlight w:val="yellow"/>
              </w:rPr>
              <w:t>工具</w:t>
            </w:r>
            <w:r w:rsidRPr="000630B2">
              <w:rPr>
                <w:rFonts w:ascii="Times New Roman" w:eastAsia="仿宋_GB2312" w:hAnsi="Times New Roman" w:hint="eastAsia"/>
                <w:sz w:val="24"/>
                <w:szCs w:val="24"/>
                <w:highlight w:val="yellow"/>
              </w:rPr>
              <w:t xml:space="preserve"> </w:t>
            </w:r>
            <w:r w:rsidRPr="000630B2">
              <w:rPr>
                <w:rFonts w:ascii="Times New Roman" w:eastAsia="仿宋_GB2312" w:hAnsi="Times New Roman" w:hint="eastAsia"/>
                <w:sz w:val="24"/>
                <w:szCs w:val="24"/>
                <w:highlight w:val="yellow"/>
              </w:rPr>
              <w:sym w:font="Wingdings 2" w:char="00A3"/>
            </w:r>
            <w:r w:rsidRPr="000630B2">
              <w:rPr>
                <w:rFonts w:ascii="Times New Roman" w:eastAsia="仿宋_GB2312" w:hAnsi="Times New Roman" w:hint="eastAsia"/>
                <w:sz w:val="24"/>
                <w:szCs w:val="24"/>
                <w:highlight w:val="yellow"/>
              </w:rPr>
              <w:t>论坛</w:t>
            </w:r>
            <w:r w:rsidRPr="000630B2">
              <w:rPr>
                <w:rFonts w:ascii="Times New Roman" w:eastAsia="仿宋_GB2312" w:hAnsi="Times New Roman" w:hint="eastAsia"/>
                <w:sz w:val="24"/>
                <w:szCs w:val="24"/>
                <w:highlight w:val="yellow"/>
              </w:rPr>
              <w:t xml:space="preserve"> </w:t>
            </w:r>
          </w:p>
          <w:p w14:paraId="004A66DA" w14:textId="77777777" w:rsidR="005F3428" w:rsidRDefault="00C46AB8" w:rsidP="00BB34FD">
            <w:pPr>
              <w:numPr>
                <w:ilvl w:val="255"/>
                <w:numId w:val="0"/>
              </w:numPr>
              <w:spacing w:beforeLines="50" w:before="156" w:line="360" w:lineRule="auto"/>
              <w:ind w:firstLineChars="1150" w:firstLine="2760"/>
              <w:jc w:val="left"/>
              <w:rPr>
                <w:rFonts w:ascii="Times New Roman" w:eastAsia="仿宋_GB2312" w:hAnsi="Times New Roman"/>
                <w:sz w:val="24"/>
                <w:szCs w:val="24"/>
              </w:rPr>
            </w:pPr>
            <w:r w:rsidRPr="000630B2">
              <w:rPr>
                <w:rFonts w:ascii="Times New Roman" w:eastAsia="仿宋_GB2312" w:hAnsi="Times New Roman" w:hint="eastAsia"/>
                <w:sz w:val="24"/>
                <w:szCs w:val="24"/>
                <w:highlight w:val="yellow"/>
              </w:rPr>
              <w:sym w:font="Wingdings 2" w:char="00A3"/>
            </w:r>
            <w:r w:rsidRPr="000630B2">
              <w:rPr>
                <w:rFonts w:ascii="Times New Roman" w:eastAsia="仿宋_GB2312" w:hAnsi="Times New Roman" w:hint="eastAsia"/>
                <w:sz w:val="24"/>
                <w:szCs w:val="24"/>
                <w:highlight w:val="yellow"/>
              </w:rPr>
              <w:t>支持</w:t>
            </w:r>
            <w:r w:rsidRPr="000630B2">
              <w:rPr>
                <w:rFonts w:ascii="Times New Roman" w:eastAsia="仿宋_GB2312" w:hAnsi="Times New Roman"/>
                <w:sz w:val="24"/>
                <w:szCs w:val="24"/>
                <w:highlight w:val="yellow"/>
              </w:rPr>
              <w:t>与服务群</w:t>
            </w:r>
            <w:r w:rsidRPr="000630B2">
              <w:rPr>
                <w:rFonts w:ascii="Times New Roman" w:eastAsia="仿宋_GB2312" w:hAnsi="Times New Roman"/>
                <w:sz w:val="24"/>
                <w:szCs w:val="24"/>
                <w:highlight w:val="yellow"/>
              </w:rPr>
              <w:t xml:space="preserve"> </w:t>
            </w:r>
            <w:r w:rsidRPr="000630B2">
              <w:rPr>
                <w:rFonts w:ascii="Times New Roman" w:eastAsia="仿宋_GB2312" w:hAnsi="Times New Roman" w:hint="eastAsia"/>
                <w:sz w:val="24"/>
                <w:szCs w:val="24"/>
                <w:highlight w:val="yellow"/>
              </w:rPr>
              <w:sym w:font="Wingdings 2" w:char="00A3"/>
            </w:r>
            <w:r w:rsidRPr="000630B2">
              <w:rPr>
                <w:rFonts w:ascii="Times New Roman" w:eastAsia="仿宋_GB2312" w:hAnsi="Times New Roman" w:hint="eastAsia"/>
                <w:sz w:val="24"/>
                <w:szCs w:val="24"/>
                <w:highlight w:val="yellow"/>
              </w:rPr>
              <w:t>其他</w:t>
            </w:r>
          </w:p>
          <w:p w14:paraId="41586DA5" w14:textId="77777777" w:rsidR="005F3428" w:rsidRDefault="00C46AB8" w:rsidP="00BB34FD">
            <w:pPr>
              <w:numPr>
                <w:ilvl w:val="255"/>
                <w:numId w:val="0"/>
              </w:numPr>
              <w:spacing w:beforeLines="50" w:before="156" w:line="360" w:lineRule="auto"/>
              <w:jc w:val="left"/>
              <w:rPr>
                <w:rFonts w:ascii="Times New Roman" w:eastAsia="仿宋_GB2312" w:hAnsi="Times New Roman"/>
                <w:sz w:val="24"/>
                <w:szCs w:val="24"/>
              </w:rPr>
            </w:pPr>
            <w:r>
              <w:rPr>
                <w:rFonts w:ascii="Times New Roman" w:eastAsia="仿宋_GB2312" w:hAnsi="Times New Roman" w:hint="eastAsia"/>
                <w:sz w:val="24"/>
                <w:szCs w:val="24"/>
              </w:rPr>
              <w:t>（</w:t>
            </w:r>
            <w:r>
              <w:rPr>
                <w:rFonts w:ascii="Times New Roman" w:eastAsia="仿宋_GB2312" w:hAnsi="Times New Roman" w:hint="eastAsia"/>
                <w:sz w:val="24"/>
                <w:szCs w:val="24"/>
              </w:rPr>
              <w:t>4</w:t>
            </w:r>
            <w:r>
              <w:rPr>
                <w:rFonts w:ascii="Times New Roman" w:eastAsia="仿宋_GB2312" w:hAnsi="Times New Roman" w:hint="eastAsia"/>
                <w:sz w:val="24"/>
                <w:szCs w:val="24"/>
              </w:rPr>
              <w:t>）</w:t>
            </w:r>
            <w:r w:rsidR="00BB34FD">
              <w:rPr>
                <w:rFonts w:ascii="Times New Roman" w:eastAsia="仿宋_GB2312" w:hAnsi="Times New Roman" w:hint="eastAsia"/>
                <w:sz w:val="24"/>
                <w:szCs w:val="24"/>
              </w:rPr>
              <w:t xml:space="preserve">  </w:t>
            </w:r>
            <w:r>
              <w:rPr>
                <w:rFonts w:ascii="Times New Roman" w:eastAsia="仿宋_GB2312" w:hAnsi="Times New Roman" w:hint="eastAsia"/>
                <w:sz w:val="24"/>
                <w:szCs w:val="24"/>
              </w:rPr>
              <w:t>名</w:t>
            </w:r>
            <w:r w:rsidR="00DA25C3">
              <w:rPr>
                <w:rFonts w:ascii="Times New Roman" w:eastAsia="仿宋_GB2312" w:hAnsi="Times New Roman" w:hint="eastAsia"/>
                <w:sz w:val="24"/>
                <w:szCs w:val="24"/>
              </w:rPr>
              <w:t>提供在线</w:t>
            </w:r>
            <w:r w:rsidR="00DA25C3">
              <w:rPr>
                <w:rFonts w:ascii="Times New Roman" w:eastAsia="仿宋_GB2312" w:hAnsi="Times New Roman"/>
                <w:sz w:val="24"/>
                <w:szCs w:val="24"/>
              </w:rPr>
              <w:t>教</w:t>
            </w:r>
            <w:r w:rsidR="00DA25C3">
              <w:rPr>
                <w:rFonts w:ascii="Times New Roman" w:eastAsia="仿宋_GB2312" w:hAnsi="Times New Roman" w:hint="eastAsia"/>
                <w:sz w:val="24"/>
                <w:szCs w:val="24"/>
              </w:rPr>
              <w:t>学服务的</w:t>
            </w:r>
            <w:r>
              <w:rPr>
                <w:rFonts w:ascii="Times New Roman" w:eastAsia="仿宋_GB2312" w:hAnsi="Times New Roman" w:hint="eastAsia"/>
                <w:sz w:val="24"/>
                <w:szCs w:val="24"/>
              </w:rPr>
              <w:t>团队成员；</w:t>
            </w:r>
            <w:r w:rsidR="00BB34FD">
              <w:rPr>
                <w:rFonts w:ascii="Times New Roman" w:eastAsia="仿宋_GB2312" w:hAnsi="Times New Roman" w:hint="eastAsia"/>
                <w:sz w:val="24"/>
                <w:szCs w:val="24"/>
              </w:rPr>
              <w:t xml:space="preserve">  </w:t>
            </w:r>
            <w:r>
              <w:rPr>
                <w:rFonts w:ascii="Times New Roman" w:eastAsia="仿宋_GB2312" w:hAnsi="Times New Roman" w:hint="eastAsia"/>
                <w:sz w:val="24"/>
                <w:szCs w:val="24"/>
              </w:rPr>
              <w:t>名</w:t>
            </w:r>
            <w:r w:rsidR="00DA25C3">
              <w:rPr>
                <w:rFonts w:ascii="Times New Roman" w:eastAsia="仿宋_GB2312" w:hAnsi="Times New Roman" w:hint="eastAsia"/>
                <w:sz w:val="24"/>
                <w:szCs w:val="24"/>
              </w:rPr>
              <w:t>提供在线</w:t>
            </w:r>
            <w:r w:rsidR="00DA25C3">
              <w:rPr>
                <w:rFonts w:ascii="Times New Roman" w:eastAsia="仿宋_GB2312" w:hAnsi="Times New Roman"/>
                <w:sz w:val="24"/>
                <w:szCs w:val="24"/>
              </w:rPr>
              <w:t>技术</w:t>
            </w:r>
            <w:r w:rsidR="00DA25C3">
              <w:rPr>
                <w:rFonts w:ascii="Times New Roman" w:eastAsia="仿宋_GB2312" w:hAnsi="Times New Roman" w:hint="eastAsia"/>
                <w:sz w:val="24"/>
                <w:szCs w:val="24"/>
              </w:rPr>
              <w:t>支持的</w:t>
            </w:r>
            <w:r>
              <w:rPr>
                <w:rFonts w:ascii="Times New Roman" w:eastAsia="仿宋_GB2312" w:hAnsi="Times New Roman"/>
                <w:sz w:val="24"/>
                <w:szCs w:val="24"/>
              </w:rPr>
              <w:t>技术人员</w:t>
            </w:r>
            <w:r>
              <w:rPr>
                <w:rFonts w:ascii="Times New Roman" w:eastAsia="仿宋_GB2312" w:hAnsi="Times New Roman" w:hint="eastAsia"/>
                <w:sz w:val="24"/>
                <w:szCs w:val="24"/>
              </w:rPr>
              <w:t>；</w:t>
            </w:r>
            <w:r w:rsidR="00DA25C3">
              <w:rPr>
                <w:rFonts w:ascii="Times New Roman" w:eastAsia="仿宋_GB2312" w:hAnsi="Times New Roman" w:hint="eastAsia"/>
                <w:sz w:val="24"/>
                <w:szCs w:val="24"/>
              </w:rPr>
              <w:t>教学</w:t>
            </w:r>
            <w:r>
              <w:rPr>
                <w:rFonts w:ascii="Times New Roman" w:eastAsia="仿宋_GB2312" w:hAnsi="Times New Roman" w:hint="eastAsia"/>
                <w:sz w:val="24"/>
                <w:szCs w:val="24"/>
              </w:rPr>
              <w:t>团队保证工作日期间</w:t>
            </w:r>
            <w:r w:rsidR="00DA25C3">
              <w:rPr>
                <w:rFonts w:ascii="Times New Roman" w:eastAsia="仿宋_GB2312" w:hAnsi="Times New Roman" w:hint="eastAsia"/>
                <w:sz w:val="24"/>
                <w:szCs w:val="24"/>
              </w:rPr>
              <w:t>提供</w:t>
            </w:r>
            <w:r w:rsidR="00BB34FD">
              <w:rPr>
                <w:rFonts w:ascii="Times New Roman" w:eastAsia="仿宋_GB2312" w:hAnsi="Times New Roman" w:hint="eastAsia"/>
                <w:sz w:val="24"/>
                <w:szCs w:val="24"/>
              </w:rPr>
              <w:t xml:space="preserve">   </w:t>
            </w:r>
            <w:r>
              <w:rPr>
                <w:rFonts w:ascii="Times New Roman" w:eastAsia="仿宋_GB2312" w:hAnsi="Times New Roman" w:hint="eastAsia"/>
                <w:sz w:val="24"/>
                <w:szCs w:val="24"/>
              </w:rPr>
              <w:t>小时</w:t>
            </w:r>
            <w:r>
              <w:rPr>
                <w:rFonts w:ascii="Times New Roman" w:eastAsia="仿宋_GB2312" w:hAnsi="Times New Roman" w:hint="eastAsia"/>
                <w:sz w:val="24"/>
                <w:szCs w:val="24"/>
              </w:rPr>
              <w:t>/</w:t>
            </w:r>
            <w:r>
              <w:rPr>
                <w:rFonts w:ascii="Times New Roman" w:eastAsia="仿宋_GB2312" w:hAnsi="Times New Roman" w:hint="eastAsia"/>
                <w:sz w:val="24"/>
                <w:szCs w:val="24"/>
              </w:rPr>
              <w:t>日</w:t>
            </w:r>
            <w:r w:rsidR="00DA25C3">
              <w:rPr>
                <w:rFonts w:ascii="Times New Roman" w:eastAsia="仿宋_GB2312" w:hAnsi="Times New Roman" w:hint="eastAsia"/>
                <w:sz w:val="24"/>
                <w:szCs w:val="24"/>
              </w:rPr>
              <w:t>的</w:t>
            </w:r>
            <w:r>
              <w:rPr>
                <w:rFonts w:ascii="Times New Roman" w:eastAsia="仿宋_GB2312" w:hAnsi="Times New Roman" w:hint="eastAsia"/>
                <w:sz w:val="24"/>
                <w:szCs w:val="24"/>
              </w:rPr>
              <w:t>在线</w:t>
            </w:r>
            <w:r>
              <w:rPr>
                <w:rFonts w:ascii="Times New Roman" w:eastAsia="仿宋_GB2312" w:hAnsi="Times New Roman"/>
                <w:sz w:val="24"/>
                <w:szCs w:val="24"/>
              </w:rPr>
              <w:t>服务</w:t>
            </w:r>
          </w:p>
          <w:p w14:paraId="78733279" w14:textId="77777777" w:rsidR="005F3428" w:rsidRDefault="005F3428" w:rsidP="00BB34FD">
            <w:pPr>
              <w:spacing w:beforeLines="50" w:before="156" w:line="288" w:lineRule="auto"/>
              <w:jc w:val="left"/>
              <w:rPr>
                <w:rFonts w:ascii="SimHei" w:eastAsia="SimHei" w:hAnsi="SimHei"/>
                <w:sz w:val="28"/>
                <w:szCs w:val="28"/>
              </w:rPr>
            </w:pPr>
          </w:p>
        </w:tc>
      </w:tr>
    </w:tbl>
    <w:p w14:paraId="0099B4EB" w14:textId="77777777" w:rsidR="005F3428" w:rsidRDefault="00C46AB8">
      <w:pPr>
        <w:spacing w:line="416" w:lineRule="auto"/>
        <w:jc w:val="left"/>
        <w:rPr>
          <w:rFonts w:ascii="SimHei" w:eastAsia="SimHei" w:hAnsi="SimHei"/>
          <w:sz w:val="28"/>
          <w:szCs w:val="28"/>
        </w:rPr>
      </w:pPr>
      <w:r>
        <w:rPr>
          <w:rFonts w:ascii="SimHei" w:eastAsia="SimHei" w:hAnsi="SimHei" w:cs="Times New Roman" w:hint="eastAsia"/>
          <w:bCs/>
          <w:sz w:val="28"/>
        </w:rPr>
        <w:t>6.</w:t>
      </w:r>
      <w:r>
        <w:rPr>
          <w:rFonts w:ascii="SimHei" w:eastAsia="SimHei" w:hAnsi="SimHei" w:hint="eastAsia"/>
          <w:sz w:val="28"/>
          <w:szCs w:val="28"/>
        </w:rPr>
        <w:t>实验教学相关网络及</w:t>
      </w:r>
      <w:r>
        <w:rPr>
          <w:rFonts w:ascii="SimHei" w:eastAsia="SimHei" w:hAnsi="SimHei"/>
          <w:sz w:val="28"/>
          <w:szCs w:val="28"/>
        </w:rPr>
        <w:t>安全</w:t>
      </w:r>
      <w:r>
        <w:rPr>
          <w:rFonts w:ascii="SimHei" w:eastAsia="SimHei" w:hAnsi="SimHei" w:hint="eastAsia"/>
          <w:sz w:val="28"/>
          <w:szCs w:val="28"/>
        </w:rPr>
        <w:t>要求描述</w:t>
      </w:r>
    </w:p>
    <w:tbl>
      <w:tblPr>
        <w:tblW w:w="8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634"/>
      </w:tblGrid>
      <w:tr w:rsidR="005F3428" w14:paraId="16A5566C" w14:textId="77777777">
        <w:trPr>
          <w:jc w:val="center"/>
        </w:trPr>
        <w:tc>
          <w:tcPr>
            <w:tcW w:w="8634" w:type="dxa"/>
          </w:tcPr>
          <w:p w14:paraId="23BE55BE" w14:textId="77777777" w:rsidR="005F3428" w:rsidRPr="00BB34FD" w:rsidRDefault="00C46AB8">
            <w:pPr>
              <w:spacing w:line="288" w:lineRule="auto"/>
              <w:jc w:val="left"/>
              <w:rPr>
                <w:rFonts w:ascii="SimHei" w:eastAsia="SimHei" w:hAnsi="SimHei"/>
                <w:sz w:val="24"/>
                <w:szCs w:val="24"/>
              </w:rPr>
            </w:pPr>
            <w:r w:rsidRPr="00BB34FD">
              <w:rPr>
                <w:rFonts w:ascii="SimHei" w:eastAsia="SimHei" w:hAnsi="SimHei" w:hint="eastAsia"/>
                <w:sz w:val="24"/>
                <w:szCs w:val="24"/>
              </w:rPr>
              <w:t>6-1网络条件要求</w:t>
            </w:r>
          </w:p>
          <w:p w14:paraId="57EC209B" w14:textId="77777777" w:rsidR="005F3428" w:rsidRPr="00BB34FD" w:rsidRDefault="00C46AB8">
            <w:pPr>
              <w:spacing w:line="288" w:lineRule="auto"/>
              <w:jc w:val="left"/>
              <w:rPr>
                <w:rFonts w:ascii="仿宋_GB2312" w:eastAsia="仿宋_GB2312" w:hAnsi="Times New Roman"/>
                <w:sz w:val="24"/>
                <w:szCs w:val="24"/>
              </w:rPr>
            </w:pPr>
            <w:r w:rsidRPr="00BB34FD">
              <w:rPr>
                <w:rFonts w:ascii="仿宋_GB2312" w:eastAsia="仿宋_GB2312" w:hAnsi="Times New Roman" w:hint="eastAsia"/>
                <w:sz w:val="24"/>
                <w:szCs w:val="24"/>
              </w:rPr>
              <w:lastRenderedPageBreak/>
              <w:t>（1）说明客户端到服务器的带宽要求（需提供测试带宽服务）</w:t>
            </w:r>
          </w:p>
          <w:p w14:paraId="62340FCB" w14:textId="77777777" w:rsidR="000C7C40" w:rsidRDefault="000C7C40" w:rsidP="000C7C40">
            <w:pPr>
              <w:widowControl/>
              <w:spacing w:line="288" w:lineRule="auto"/>
              <w:ind w:firstLineChars="200" w:firstLine="480"/>
              <w:rPr>
                <w:rFonts w:ascii="仿宋_GB2312" w:eastAsia="仿宋_GB2312" w:hAnsi="Times New Roman"/>
                <w:sz w:val="24"/>
                <w:szCs w:val="24"/>
              </w:rPr>
            </w:pPr>
            <w:r w:rsidRPr="00A35A45">
              <w:rPr>
                <w:rFonts w:ascii="仿宋_GB2312" w:eastAsia="仿宋_GB2312" w:hAnsi="Times New Roman"/>
                <w:sz w:val="24"/>
                <w:szCs w:val="24"/>
              </w:rPr>
              <w:t>广域网：10-100M带宽接入</w:t>
            </w:r>
          </w:p>
          <w:p w14:paraId="024EC181" w14:textId="77777777" w:rsidR="000C7C40" w:rsidRDefault="000C7C40" w:rsidP="000C7C40">
            <w:pPr>
              <w:widowControl/>
              <w:spacing w:line="288" w:lineRule="auto"/>
              <w:ind w:firstLineChars="200" w:firstLine="480"/>
              <w:rPr>
                <w:rFonts w:ascii="仿宋_GB2312" w:eastAsia="仿宋_GB2312" w:hAnsi="Times New Roman"/>
                <w:sz w:val="24"/>
                <w:szCs w:val="24"/>
              </w:rPr>
            </w:pPr>
            <w:r w:rsidRPr="00A35A45">
              <w:rPr>
                <w:rFonts w:ascii="仿宋_GB2312" w:eastAsia="仿宋_GB2312" w:hAnsi="Times New Roman"/>
                <w:sz w:val="24"/>
                <w:szCs w:val="24"/>
              </w:rPr>
              <w:t>局域网：1000M交换机，100M终端网卡</w:t>
            </w:r>
          </w:p>
          <w:p w14:paraId="18ABC3B3" w14:textId="77777777" w:rsidR="005F3428" w:rsidRPr="000C7C40" w:rsidRDefault="005F3428">
            <w:pPr>
              <w:spacing w:line="288" w:lineRule="auto"/>
              <w:jc w:val="left"/>
              <w:rPr>
                <w:rFonts w:ascii="仿宋_GB2312" w:eastAsia="仿宋_GB2312" w:hAnsi="Times New Roman"/>
                <w:sz w:val="24"/>
                <w:szCs w:val="24"/>
              </w:rPr>
            </w:pPr>
          </w:p>
          <w:p w14:paraId="107F5CAF" w14:textId="77777777" w:rsidR="005F3428" w:rsidRPr="00BB34FD" w:rsidRDefault="005F3428">
            <w:pPr>
              <w:spacing w:line="288" w:lineRule="auto"/>
              <w:jc w:val="left"/>
              <w:rPr>
                <w:rFonts w:ascii="仿宋_GB2312" w:eastAsia="仿宋_GB2312" w:hAnsi="SimHei"/>
                <w:sz w:val="24"/>
                <w:szCs w:val="24"/>
              </w:rPr>
            </w:pPr>
          </w:p>
          <w:p w14:paraId="011350F6" w14:textId="77777777" w:rsidR="005F3428" w:rsidRPr="00BB34FD" w:rsidRDefault="00C46AB8">
            <w:pPr>
              <w:spacing w:line="288" w:lineRule="auto"/>
              <w:jc w:val="left"/>
              <w:rPr>
                <w:rFonts w:ascii="仿宋_GB2312" w:eastAsia="仿宋_GB2312" w:hAnsi="Times New Roman"/>
                <w:sz w:val="24"/>
                <w:szCs w:val="24"/>
              </w:rPr>
            </w:pPr>
            <w:r w:rsidRPr="00BB34FD">
              <w:rPr>
                <w:rFonts w:ascii="仿宋_GB2312" w:eastAsia="仿宋_GB2312" w:hAnsi="Times New Roman" w:hint="eastAsia"/>
                <w:sz w:val="24"/>
                <w:szCs w:val="24"/>
              </w:rPr>
              <w:t>（2）说明能够支持的同时在线人数（需提供在线排队提示服务）</w:t>
            </w:r>
          </w:p>
          <w:p w14:paraId="5D15A75C" w14:textId="34D3F05E" w:rsidR="005F3428" w:rsidRPr="00BB34FD" w:rsidRDefault="000C7C40">
            <w:pPr>
              <w:spacing w:line="288" w:lineRule="auto"/>
              <w:jc w:val="left"/>
              <w:rPr>
                <w:rFonts w:ascii="仿宋_GB2312" w:eastAsia="仿宋_GB2312" w:hAnsi="Times New Roman"/>
                <w:sz w:val="24"/>
                <w:szCs w:val="24"/>
              </w:rPr>
            </w:pPr>
            <w:r w:rsidRPr="00A35A45">
              <w:rPr>
                <w:rFonts w:ascii="仿宋_GB2312" w:eastAsia="仿宋_GB2312" w:hAnsi="Times New Roman"/>
                <w:sz w:val="24"/>
                <w:szCs w:val="24"/>
              </w:rPr>
              <w:t>支持10000个学生同时在线并发访问和请求，提供在线排队提示服务。</w:t>
            </w:r>
          </w:p>
          <w:p w14:paraId="22C264E4" w14:textId="77777777" w:rsidR="005F3428" w:rsidRPr="00BB34FD" w:rsidRDefault="00C46AB8">
            <w:pPr>
              <w:spacing w:line="288" w:lineRule="auto"/>
              <w:jc w:val="left"/>
              <w:rPr>
                <w:rFonts w:ascii="仿宋_GB2312" w:eastAsia="仿宋_GB2312" w:hAnsi="SimHei"/>
                <w:sz w:val="24"/>
                <w:szCs w:val="24"/>
              </w:rPr>
            </w:pPr>
            <w:r w:rsidRPr="00BB34FD">
              <w:rPr>
                <w:rFonts w:ascii="仿宋_GB2312" w:eastAsia="仿宋_GB2312" w:hAnsi="SimHei" w:hint="eastAsia"/>
                <w:sz w:val="24"/>
                <w:szCs w:val="24"/>
              </w:rPr>
              <w:tab/>
            </w:r>
          </w:p>
        </w:tc>
      </w:tr>
      <w:tr w:rsidR="005F3428" w14:paraId="22FA74EB" w14:textId="77777777">
        <w:trPr>
          <w:trHeight w:val="2660"/>
          <w:jc w:val="center"/>
        </w:trPr>
        <w:tc>
          <w:tcPr>
            <w:tcW w:w="8634" w:type="dxa"/>
          </w:tcPr>
          <w:p w14:paraId="5FF12DAC" w14:textId="77777777" w:rsidR="005F3428" w:rsidRPr="00BB34FD" w:rsidRDefault="00C46AB8">
            <w:pPr>
              <w:spacing w:line="288" w:lineRule="auto"/>
              <w:jc w:val="left"/>
              <w:rPr>
                <w:rFonts w:ascii="仿宋_GB2312" w:eastAsia="仿宋_GB2312" w:hAnsi="Times New Roman"/>
                <w:sz w:val="24"/>
                <w:szCs w:val="24"/>
              </w:rPr>
            </w:pPr>
            <w:r w:rsidRPr="00BB34FD">
              <w:rPr>
                <w:rFonts w:ascii="SimHei" w:eastAsia="SimHei" w:hAnsi="SimHei" w:hint="eastAsia"/>
                <w:sz w:val="24"/>
                <w:szCs w:val="24"/>
              </w:rPr>
              <w:lastRenderedPageBreak/>
              <w:t>6-2用户操作系统要求</w:t>
            </w:r>
            <w:r w:rsidRPr="00BB34FD">
              <w:rPr>
                <w:rFonts w:ascii="仿宋_GB2312" w:eastAsia="仿宋_GB2312" w:hAnsi="Times New Roman" w:hint="eastAsia"/>
                <w:sz w:val="24"/>
                <w:szCs w:val="24"/>
              </w:rPr>
              <w:t>（如Windows、Unix、IOS、Android等）</w:t>
            </w:r>
          </w:p>
          <w:p w14:paraId="4272016A" w14:textId="77777777" w:rsidR="005F3428" w:rsidRPr="00BB34FD" w:rsidRDefault="00C46AB8">
            <w:pPr>
              <w:numPr>
                <w:ilvl w:val="0"/>
                <w:numId w:val="1"/>
              </w:numPr>
              <w:spacing w:line="288" w:lineRule="auto"/>
              <w:jc w:val="left"/>
              <w:rPr>
                <w:rFonts w:ascii="仿宋_GB2312" w:eastAsia="仿宋_GB2312" w:hAnsi="Times New Roman"/>
                <w:sz w:val="24"/>
                <w:szCs w:val="24"/>
              </w:rPr>
            </w:pPr>
            <w:r w:rsidRPr="00BB34FD">
              <w:rPr>
                <w:rFonts w:ascii="仿宋_GB2312" w:eastAsia="仿宋_GB2312" w:hAnsi="Times New Roman" w:hint="eastAsia"/>
                <w:sz w:val="24"/>
                <w:szCs w:val="24"/>
              </w:rPr>
              <w:t>计算机操作系统和版本要求</w:t>
            </w:r>
          </w:p>
          <w:p w14:paraId="162DC1BB" w14:textId="77777777" w:rsidR="000C7C40" w:rsidRDefault="000C7C40" w:rsidP="000C7C40">
            <w:pPr>
              <w:spacing w:line="288" w:lineRule="auto"/>
              <w:ind w:firstLine="480"/>
              <w:jc w:val="left"/>
              <w:rPr>
                <w:rFonts w:ascii="仿宋_GB2312" w:eastAsia="仿宋_GB2312" w:hAnsi="Times New Roman"/>
                <w:sz w:val="24"/>
                <w:szCs w:val="24"/>
              </w:rPr>
            </w:pPr>
            <w:r w:rsidRPr="00A35A45">
              <w:rPr>
                <w:rFonts w:ascii="仿宋_GB2312" w:eastAsia="仿宋_GB2312" w:hAnsi="Times New Roman"/>
                <w:sz w:val="24"/>
                <w:szCs w:val="24"/>
              </w:rPr>
              <w:t>Windows 10 64位操作系统，MACOS 10.12.1及以上</w:t>
            </w:r>
          </w:p>
          <w:p w14:paraId="2AAD28DC" w14:textId="77777777" w:rsidR="005F3428" w:rsidRPr="00BB34FD" w:rsidRDefault="005F3428">
            <w:pPr>
              <w:spacing w:line="288" w:lineRule="auto"/>
              <w:ind w:left="720"/>
              <w:jc w:val="left"/>
              <w:rPr>
                <w:rFonts w:ascii="仿宋_GB2312" w:eastAsia="仿宋_GB2312" w:hAnsi="Times New Roman"/>
                <w:sz w:val="24"/>
                <w:szCs w:val="24"/>
              </w:rPr>
            </w:pPr>
          </w:p>
          <w:p w14:paraId="5005423C" w14:textId="77777777" w:rsidR="005F3428" w:rsidRPr="00BB34FD" w:rsidRDefault="005F3428">
            <w:pPr>
              <w:spacing w:line="288" w:lineRule="auto"/>
              <w:ind w:left="720"/>
              <w:jc w:val="left"/>
              <w:rPr>
                <w:rFonts w:ascii="仿宋_GB2312" w:eastAsia="仿宋_GB2312" w:hAnsi="Times New Roman"/>
                <w:sz w:val="24"/>
                <w:szCs w:val="24"/>
              </w:rPr>
            </w:pPr>
          </w:p>
          <w:p w14:paraId="74CAC81E" w14:textId="77777777" w:rsidR="005F3428" w:rsidRPr="00BB34FD" w:rsidRDefault="00C46AB8">
            <w:pPr>
              <w:numPr>
                <w:ilvl w:val="0"/>
                <w:numId w:val="1"/>
              </w:numPr>
              <w:spacing w:line="288" w:lineRule="auto"/>
              <w:jc w:val="left"/>
              <w:rPr>
                <w:rFonts w:ascii="仿宋_GB2312" w:eastAsia="仿宋_GB2312" w:hAnsi="Times New Roman"/>
                <w:sz w:val="24"/>
                <w:szCs w:val="24"/>
              </w:rPr>
            </w:pPr>
            <w:r w:rsidRPr="00BB34FD">
              <w:rPr>
                <w:rFonts w:ascii="仿宋_GB2312" w:eastAsia="仿宋_GB2312" w:hAnsi="Times New Roman" w:hint="eastAsia"/>
                <w:sz w:val="24"/>
                <w:szCs w:val="24"/>
              </w:rPr>
              <w:t>其他计算终端操作系统和版本要求</w:t>
            </w:r>
          </w:p>
          <w:p w14:paraId="226C1C50" w14:textId="0A076241" w:rsidR="005F3428" w:rsidRPr="00BB34FD" w:rsidRDefault="000C7C40" w:rsidP="00212E09">
            <w:pPr>
              <w:spacing w:line="288" w:lineRule="auto"/>
              <w:ind w:firstLineChars="200" w:firstLine="480"/>
              <w:jc w:val="left"/>
              <w:rPr>
                <w:rFonts w:ascii="仿宋_GB2312" w:eastAsia="仿宋_GB2312" w:hAnsi="Times New Roman"/>
                <w:sz w:val="24"/>
                <w:szCs w:val="24"/>
              </w:rPr>
            </w:pPr>
            <w:r>
              <w:rPr>
                <w:rFonts w:ascii="仿宋_GB2312" w:eastAsia="仿宋_GB2312" w:hAnsi="Times New Roman" w:hint="eastAsia"/>
                <w:sz w:val="24"/>
                <w:szCs w:val="24"/>
              </w:rPr>
              <w:t>无</w:t>
            </w:r>
          </w:p>
          <w:p w14:paraId="2886F4D1" w14:textId="77777777" w:rsidR="005F3428" w:rsidRPr="00BB34FD" w:rsidRDefault="005F3428">
            <w:pPr>
              <w:spacing w:line="288" w:lineRule="auto"/>
              <w:jc w:val="left"/>
              <w:rPr>
                <w:rFonts w:ascii="仿宋_GB2312" w:eastAsia="仿宋_GB2312" w:hAnsi="Times New Roman"/>
                <w:sz w:val="24"/>
                <w:szCs w:val="24"/>
              </w:rPr>
            </w:pPr>
          </w:p>
          <w:p w14:paraId="5C6AC1E7" w14:textId="69606F01" w:rsidR="005F3428" w:rsidRPr="00BB34FD" w:rsidRDefault="00C46AB8">
            <w:pPr>
              <w:numPr>
                <w:ilvl w:val="0"/>
                <w:numId w:val="1"/>
              </w:numPr>
              <w:spacing w:line="288" w:lineRule="auto"/>
              <w:jc w:val="left"/>
              <w:rPr>
                <w:rFonts w:ascii="仿宋_GB2312" w:eastAsia="仿宋_GB2312" w:hAnsi="Times New Roman"/>
                <w:sz w:val="24"/>
                <w:szCs w:val="24"/>
              </w:rPr>
            </w:pPr>
            <w:r w:rsidRPr="00BB34FD">
              <w:rPr>
                <w:rFonts w:ascii="仿宋_GB2312" w:eastAsia="仿宋_GB2312" w:hAnsi="Times New Roman" w:hint="eastAsia"/>
                <w:sz w:val="24"/>
                <w:szCs w:val="24"/>
              </w:rPr>
              <w:t>支持移动端：</w:t>
            </w:r>
            <w:r w:rsidRPr="00BB34FD">
              <w:rPr>
                <w:rFonts w:ascii="仿宋_GB2312" w:eastAsia="仿宋_GB2312" w:hAnsiTheme="majorEastAsia" w:hint="eastAsia"/>
                <w:sz w:val="24"/>
                <w:szCs w:val="24"/>
              </w:rPr>
              <w:t>○</w:t>
            </w:r>
            <w:r w:rsidRPr="00BB34FD">
              <w:rPr>
                <w:rFonts w:ascii="仿宋_GB2312" w:eastAsia="仿宋_GB2312" w:hAnsi="Times New Roman" w:hint="eastAsia"/>
                <w:sz w:val="24"/>
                <w:szCs w:val="24"/>
              </w:rPr>
              <w:t>是</w:t>
            </w:r>
            <w:r w:rsidR="00BB34FD">
              <w:rPr>
                <w:rFonts w:ascii="仿宋_GB2312" w:eastAsia="仿宋_GB2312" w:hAnsi="Times New Roman" w:hint="eastAsia"/>
                <w:sz w:val="24"/>
                <w:szCs w:val="24"/>
              </w:rPr>
              <w:t xml:space="preserve"> </w:t>
            </w:r>
            <w:r w:rsidR="000C7C40">
              <w:rPr>
                <w:rFonts w:ascii="仿宋_GB2312" w:eastAsia="仿宋_GB2312" w:hAnsi="Times New Roman"/>
                <w:sz w:val="24"/>
                <w:szCs w:val="24"/>
              </w:rPr>
              <w:fldChar w:fldCharType="begin"/>
            </w:r>
            <w:r w:rsidR="000C7C40">
              <w:rPr>
                <w:rFonts w:ascii="仿宋_GB2312" w:eastAsia="仿宋_GB2312" w:hAnsi="Times New Roman"/>
                <w:sz w:val="24"/>
                <w:szCs w:val="24"/>
              </w:rPr>
              <w:instrText xml:space="preserve"> </w:instrText>
            </w:r>
            <w:r w:rsidR="000C7C40">
              <w:rPr>
                <w:rFonts w:ascii="仿宋_GB2312" w:eastAsia="仿宋_GB2312" w:hAnsi="Times New Roman" w:hint="eastAsia"/>
                <w:sz w:val="24"/>
                <w:szCs w:val="24"/>
              </w:rPr>
              <w:instrText>eq \o\ac(○,</w:instrText>
            </w:r>
            <w:r w:rsidR="000C7C40" w:rsidRPr="00A35A45">
              <w:rPr>
                <w:rFonts w:ascii="仿宋_GB2312" w:eastAsia="仿宋_GB2312" w:hAnsi="Times New Roman" w:hint="eastAsia"/>
                <w:position w:val="3"/>
                <w:sz w:val="16"/>
                <w:szCs w:val="24"/>
              </w:rPr>
              <w:instrText>√</w:instrText>
            </w:r>
            <w:r w:rsidR="000C7C40">
              <w:rPr>
                <w:rFonts w:ascii="仿宋_GB2312" w:eastAsia="仿宋_GB2312" w:hAnsi="Times New Roman" w:hint="eastAsia"/>
                <w:sz w:val="24"/>
                <w:szCs w:val="24"/>
              </w:rPr>
              <w:instrText>)</w:instrText>
            </w:r>
            <w:r w:rsidR="000C7C40">
              <w:rPr>
                <w:rFonts w:ascii="仿宋_GB2312" w:eastAsia="仿宋_GB2312" w:hAnsi="Times New Roman"/>
                <w:sz w:val="24"/>
                <w:szCs w:val="24"/>
              </w:rPr>
              <w:fldChar w:fldCharType="end"/>
            </w:r>
            <w:r w:rsidRPr="00BB34FD">
              <w:rPr>
                <w:rFonts w:ascii="仿宋_GB2312" w:eastAsia="仿宋_GB2312" w:hAnsi="Times New Roman" w:hint="eastAsia"/>
                <w:sz w:val="24"/>
                <w:szCs w:val="24"/>
              </w:rPr>
              <w:t>否</w:t>
            </w:r>
          </w:p>
          <w:p w14:paraId="069D9BCE" w14:textId="77777777" w:rsidR="005F3428" w:rsidRPr="00BB34FD" w:rsidRDefault="005F3428">
            <w:pPr>
              <w:spacing w:line="288" w:lineRule="auto"/>
              <w:jc w:val="left"/>
              <w:rPr>
                <w:rFonts w:ascii="仿宋_GB2312" w:eastAsia="仿宋_GB2312" w:hAnsi="SimHei"/>
                <w:sz w:val="24"/>
                <w:szCs w:val="24"/>
              </w:rPr>
            </w:pPr>
          </w:p>
          <w:p w14:paraId="676EDBFD" w14:textId="77777777" w:rsidR="005F3428" w:rsidRPr="00BB34FD" w:rsidRDefault="005F3428">
            <w:pPr>
              <w:spacing w:line="288" w:lineRule="auto"/>
              <w:jc w:val="left"/>
              <w:rPr>
                <w:rFonts w:ascii="仿宋_GB2312" w:eastAsia="仿宋_GB2312" w:hAnsi="SimHei"/>
                <w:sz w:val="24"/>
                <w:szCs w:val="24"/>
              </w:rPr>
            </w:pPr>
          </w:p>
        </w:tc>
      </w:tr>
      <w:tr w:rsidR="005F3428" w14:paraId="3FF82231" w14:textId="77777777">
        <w:trPr>
          <w:trHeight w:val="2674"/>
          <w:jc w:val="center"/>
        </w:trPr>
        <w:tc>
          <w:tcPr>
            <w:tcW w:w="8634" w:type="dxa"/>
          </w:tcPr>
          <w:p w14:paraId="7D642672" w14:textId="77777777" w:rsidR="005F3428" w:rsidRDefault="00C46AB8">
            <w:pPr>
              <w:spacing w:line="288" w:lineRule="auto"/>
              <w:jc w:val="left"/>
              <w:rPr>
                <w:rFonts w:ascii="SimHei" w:eastAsia="SimHei" w:hAnsi="SimHei"/>
                <w:sz w:val="24"/>
                <w:szCs w:val="24"/>
              </w:rPr>
            </w:pPr>
            <w:r>
              <w:rPr>
                <w:rFonts w:ascii="SimHei" w:eastAsia="SimHei" w:hAnsi="SimHei" w:hint="eastAsia"/>
                <w:sz w:val="24"/>
                <w:szCs w:val="24"/>
              </w:rPr>
              <w:t>6-</w:t>
            </w:r>
            <w:r>
              <w:rPr>
                <w:rFonts w:ascii="SimHei" w:eastAsia="SimHei" w:hAnsi="SimHei"/>
                <w:sz w:val="24"/>
                <w:szCs w:val="24"/>
              </w:rPr>
              <w:t>3</w:t>
            </w:r>
            <w:r>
              <w:rPr>
                <w:rFonts w:ascii="SimHei" w:eastAsia="SimHei" w:hAnsi="SimHei" w:hint="eastAsia"/>
                <w:sz w:val="24"/>
                <w:szCs w:val="24"/>
              </w:rPr>
              <w:t>用户非操作系统软件配置要求</w:t>
            </w:r>
            <w:r>
              <w:rPr>
                <w:rFonts w:ascii="Times New Roman" w:eastAsia="仿宋_GB2312" w:hAnsi="Times New Roman" w:hint="eastAsia"/>
                <w:sz w:val="24"/>
                <w:szCs w:val="24"/>
              </w:rPr>
              <w:t>（兼容至少</w:t>
            </w:r>
            <w:r>
              <w:rPr>
                <w:rFonts w:ascii="Times New Roman" w:eastAsia="仿宋_GB2312" w:hAnsi="Times New Roman" w:hint="eastAsia"/>
                <w:sz w:val="24"/>
                <w:szCs w:val="24"/>
              </w:rPr>
              <w:t>2</w:t>
            </w:r>
            <w:r>
              <w:rPr>
                <w:rFonts w:ascii="Times New Roman" w:eastAsia="仿宋_GB2312" w:hAnsi="Times New Roman" w:hint="eastAsia"/>
                <w:sz w:val="24"/>
                <w:szCs w:val="24"/>
              </w:rPr>
              <w:t>种及以上主流浏览器）</w:t>
            </w:r>
          </w:p>
          <w:p w14:paraId="0623E3C5" w14:textId="77777777" w:rsidR="005F3428" w:rsidRDefault="00C46AB8">
            <w:pPr>
              <w:spacing w:line="360" w:lineRule="auto"/>
              <w:jc w:val="left"/>
              <w:rPr>
                <w:rFonts w:ascii="SimHei" w:eastAsia="SimHei" w:hAnsi="SimHei"/>
                <w:sz w:val="24"/>
                <w:szCs w:val="24"/>
              </w:rPr>
            </w:pPr>
            <w:r>
              <w:rPr>
                <w:rFonts w:ascii="Times New Roman" w:eastAsia="仿宋_GB2312" w:hAnsi="Times New Roman" w:hint="eastAsia"/>
                <w:sz w:val="24"/>
                <w:szCs w:val="24"/>
              </w:rPr>
              <w:t>（</w:t>
            </w:r>
            <w:r>
              <w:rPr>
                <w:rFonts w:ascii="Times New Roman" w:eastAsia="仿宋_GB2312" w:hAnsi="Times New Roman" w:hint="eastAsia"/>
                <w:sz w:val="24"/>
                <w:szCs w:val="24"/>
              </w:rPr>
              <w:t>1</w:t>
            </w:r>
            <w:r>
              <w:rPr>
                <w:rFonts w:ascii="Times New Roman" w:eastAsia="仿宋_GB2312" w:hAnsi="Times New Roman" w:hint="eastAsia"/>
                <w:sz w:val="24"/>
                <w:szCs w:val="24"/>
              </w:rPr>
              <w:t>）非操作</w:t>
            </w:r>
            <w:r>
              <w:rPr>
                <w:rFonts w:ascii="Times New Roman" w:eastAsia="仿宋_GB2312" w:hAnsi="Times New Roman"/>
                <w:sz w:val="24"/>
                <w:szCs w:val="24"/>
              </w:rPr>
              <w:t>系统软件要求（</w:t>
            </w:r>
            <w:r>
              <w:rPr>
                <w:rFonts w:ascii="Times New Roman" w:eastAsia="仿宋_GB2312" w:hAnsi="Times New Roman" w:hint="eastAsia"/>
                <w:sz w:val="24"/>
                <w:szCs w:val="24"/>
              </w:rPr>
              <w:t>支持</w:t>
            </w:r>
            <w:r>
              <w:rPr>
                <w:rFonts w:ascii="Times New Roman" w:eastAsia="仿宋_GB2312" w:hAnsi="Times New Roman" w:hint="eastAsia"/>
                <w:sz w:val="24"/>
                <w:szCs w:val="24"/>
              </w:rPr>
              <w:t>2</w:t>
            </w:r>
            <w:r>
              <w:rPr>
                <w:rFonts w:ascii="Times New Roman" w:eastAsia="仿宋_GB2312" w:hAnsi="Times New Roman" w:hint="eastAsia"/>
                <w:sz w:val="24"/>
                <w:szCs w:val="24"/>
              </w:rPr>
              <w:t>种</w:t>
            </w:r>
            <w:r>
              <w:rPr>
                <w:rFonts w:ascii="Times New Roman" w:eastAsia="仿宋_GB2312" w:hAnsi="Times New Roman"/>
                <w:sz w:val="24"/>
                <w:szCs w:val="24"/>
              </w:rPr>
              <w:t>及</w:t>
            </w:r>
            <w:r>
              <w:rPr>
                <w:rFonts w:ascii="Times New Roman" w:eastAsia="仿宋_GB2312" w:hAnsi="Times New Roman" w:hint="eastAsia"/>
                <w:sz w:val="24"/>
                <w:szCs w:val="24"/>
              </w:rPr>
              <w:t>以上</w:t>
            </w:r>
            <w:r>
              <w:rPr>
                <w:rFonts w:ascii="Times New Roman" w:eastAsia="仿宋_GB2312" w:hAnsi="Times New Roman"/>
                <w:sz w:val="24"/>
                <w:szCs w:val="24"/>
              </w:rPr>
              <w:t>主流浏览器）</w:t>
            </w:r>
          </w:p>
          <w:p w14:paraId="29E5B5E3" w14:textId="6FE335E7" w:rsidR="005F3428" w:rsidRDefault="000C7C40">
            <w:pPr>
              <w:spacing w:line="360" w:lineRule="auto"/>
              <w:ind w:left="360" w:firstLineChars="50" w:firstLine="120"/>
              <w:jc w:val="left"/>
              <w:rPr>
                <w:rFonts w:ascii="Times New Roman" w:eastAsia="仿宋_GB2312" w:hAnsi="Times New Roman"/>
                <w:sz w:val="24"/>
                <w:szCs w:val="24"/>
              </w:rPr>
            </w:pPr>
            <w:r>
              <w:rPr>
                <w:rFonts w:ascii="Times New Roman" w:eastAsia="仿宋_GB2312" w:hAnsi="Times New Roman"/>
                <w:sz w:val="24"/>
                <w:szCs w:val="24"/>
              </w:rPr>
              <w:fldChar w:fldCharType="begin"/>
            </w:r>
            <w:r>
              <w:rPr>
                <w:rFonts w:ascii="Times New Roman" w:eastAsia="仿宋_GB2312" w:hAnsi="Times New Roman"/>
                <w:sz w:val="24"/>
                <w:szCs w:val="24"/>
              </w:rPr>
              <w:instrText xml:space="preserve"> </w:instrText>
            </w:r>
            <w:r>
              <w:rPr>
                <w:rFonts w:ascii="Times New Roman" w:eastAsia="仿宋_GB2312" w:hAnsi="Times New Roman" w:hint="eastAsia"/>
                <w:sz w:val="24"/>
                <w:szCs w:val="24"/>
              </w:rPr>
              <w:instrText>eq \o\ac(</w:instrText>
            </w:r>
            <w:r>
              <w:rPr>
                <w:rFonts w:ascii="Times New Roman" w:eastAsia="仿宋_GB2312" w:hAnsi="Times New Roman" w:hint="eastAsia"/>
                <w:sz w:val="24"/>
                <w:szCs w:val="24"/>
              </w:rPr>
              <w:instrText>□</w:instrText>
            </w:r>
            <w:r>
              <w:rPr>
                <w:rFonts w:ascii="Times New Roman" w:eastAsia="仿宋_GB2312" w:hAnsi="Times New Roman" w:hint="eastAsia"/>
                <w:sz w:val="24"/>
                <w:szCs w:val="24"/>
              </w:rPr>
              <w:instrText>,</w:instrText>
            </w:r>
            <w:r w:rsidRPr="00A35A45">
              <w:rPr>
                <w:rFonts w:ascii="仿宋_GB2312" w:eastAsia="仿宋_GB2312" w:hAnsi="Times New Roman" w:hint="eastAsia"/>
                <w:position w:val="2"/>
                <w:sz w:val="16"/>
                <w:szCs w:val="24"/>
              </w:rPr>
              <w:instrText>√</w:instrText>
            </w:r>
            <w:r>
              <w:rPr>
                <w:rFonts w:ascii="Times New Roman" w:eastAsia="仿宋_GB2312" w:hAnsi="Times New Roman" w:hint="eastAsia"/>
                <w:sz w:val="24"/>
                <w:szCs w:val="24"/>
              </w:rPr>
              <w:instrText>)</w:instrText>
            </w:r>
            <w:r>
              <w:rPr>
                <w:rFonts w:ascii="Times New Roman" w:eastAsia="仿宋_GB2312" w:hAnsi="Times New Roman"/>
                <w:sz w:val="24"/>
                <w:szCs w:val="24"/>
              </w:rPr>
              <w:fldChar w:fldCharType="end"/>
            </w:r>
            <w:r w:rsidR="00C46AB8">
              <w:rPr>
                <w:rFonts w:ascii="Times New Roman" w:eastAsia="仿宋_GB2312" w:hAnsi="Times New Roman" w:hint="eastAsia"/>
                <w:sz w:val="24"/>
                <w:szCs w:val="24"/>
              </w:rPr>
              <w:t>谷歌</w:t>
            </w:r>
            <w:r w:rsidR="00C46AB8">
              <w:rPr>
                <w:rFonts w:ascii="Times New Roman" w:eastAsia="仿宋_GB2312" w:hAnsi="Times New Roman"/>
                <w:sz w:val="24"/>
                <w:szCs w:val="24"/>
              </w:rPr>
              <w:t>浏览器</w:t>
            </w:r>
            <w:r w:rsidR="00BB34FD">
              <w:rPr>
                <w:rFonts w:ascii="Times New Roman" w:eastAsia="仿宋_GB2312" w:hAnsi="Times New Roman" w:hint="eastAsia"/>
                <w:sz w:val="24"/>
                <w:szCs w:val="24"/>
              </w:rPr>
              <w:t xml:space="preserve"> </w:t>
            </w:r>
            <w:r w:rsidR="00C46AB8">
              <w:rPr>
                <w:rFonts w:ascii="Times New Roman" w:eastAsia="仿宋_GB2312" w:hAnsi="Times New Roman" w:hint="eastAsia"/>
                <w:sz w:val="24"/>
                <w:szCs w:val="24"/>
              </w:rPr>
              <w:sym w:font="Wingdings 2" w:char="00A3"/>
            </w:r>
            <w:r w:rsidR="00C46AB8">
              <w:rPr>
                <w:rFonts w:ascii="Times New Roman" w:eastAsia="仿宋_GB2312" w:hAnsi="Times New Roman" w:hint="eastAsia"/>
                <w:sz w:val="24"/>
                <w:szCs w:val="24"/>
              </w:rPr>
              <w:t>IE</w:t>
            </w:r>
            <w:r w:rsidR="00C46AB8">
              <w:rPr>
                <w:rFonts w:ascii="Times New Roman" w:eastAsia="仿宋_GB2312" w:hAnsi="Times New Roman" w:hint="eastAsia"/>
                <w:sz w:val="24"/>
                <w:szCs w:val="24"/>
              </w:rPr>
              <w:t>浏览器</w:t>
            </w:r>
            <w:r w:rsidR="00BB34FD">
              <w:rPr>
                <w:rFonts w:ascii="Times New Roman" w:eastAsia="仿宋_GB2312" w:hAnsi="Times New Roman" w:hint="eastAsia"/>
                <w:sz w:val="24"/>
                <w:szCs w:val="24"/>
              </w:rPr>
              <w:t xml:space="preserve"> </w:t>
            </w:r>
            <w:r>
              <w:rPr>
                <w:rFonts w:ascii="Times New Roman" w:eastAsia="仿宋_GB2312" w:hAnsi="Times New Roman"/>
                <w:sz w:val="24"/>
                <w:szCs w:val="24"/>
              </w:rPr>
              <w:fldChar w:fldCharType="begin"/>
            </w:r>
            <w:r>
              <w:rPr>
                <w:rFonts w:ascii="Times New Roman" w:eastAsia="仿宋_GB2312" w:hAnsi="Times New Roman"/>
                <w:sz w:val="24"/>
                <w:szCs w:val="24"/>
              </w:rPr>
              <w:instrText xml:space="preserve"> </w:instrText>
            </w:r>
            <w:r>
              <w:rPr>
                <w:rFonts w:ascii="Times New Roman" w:eastAsia="仿宋_GB2312" w:hAnsi="Times New Roman" w:hint="eastAsia"/>
                <w:sz w:val="24"/>
                <w:szCs w:val="24"/>
              </w:rPr>
              <w:instrText>eq \o\ac(</w:instrText>
            </w:r>
            <w:r>
              <w:rPr>
                <w:rFonts w:ascii="Times New Roman" w:eastAsia="仿宋_GB2312" w:hAnsi="Times New Roman" w:hint="eastAsia"/>
                <w:sz w:val="24"/>
                <w:szCs w:val="24"/>
              </w:rPr>
              <w:instrText>□</w:instrText>
            </w:r>
            <w:r>
              <w:rPr>
                <w:rFonts w:ascii="Times New Roman" w:eastAsia="仿宋_GB2312" w:hAnsi="Times New Roman" w:hint="eastAsia"/>
                <w:sz w:val="24"/>
                <w:szCs w:val="24"/>
              </w:rPr>
              <w:instrText>,</w:instrText>
            </w:r>
            <w:r w:rsidRPr="00A35A45">
              <w:rPr>
                <w:rFonts w:ascii="仿宋_GB2312" w:eastAsia="仿宋_GB2312" w:hAnsi="Times New Roman" w:hint="eastAsia"/>
                <w:position w:val="2"/>
                <w:sz w:val="16"/>
                <w:szCs w:val="24"/>
              </w:rPr>
              <w:instrText>√</w:instrText>
            </w:r>
            <w:r>
              <w:rPr>
                <w:rFonts w:ascii="Times New Roman" w:eastAsia="仿宋_GB2312" w:hAnsi="Times New Roman" w:hint="eastAsia"/>
                <w:sz w:val="24"/>
                <w:szCs w:val="24"/>
              </w:rPr>
              <w:instrText>)</w:instrText>
            </w:r>
            <w:r>
              <w:rPr>
                <w:rFonts w:ascii="Times New Roman" w:eastAsia="仿宋_GB2312" w:hAnsi="Times New Roman"/>
                <w:sz w:val="24"/>
                <w:szCs w:val="24"/>
              </w:rPr>
              <w:fldChar w:fldCharType="end"/>
            </w:r>
            <w:r w:rsidR="00C46AB8">
              <w:rPr>
                <w:rFonts w:ascii="Times New Roman" w:eastAsia="仿宋_GB2312" w:hAnsi="Times New Roman" w:hint="eastAsia"/>
                <w:sz w:val="24"/>
                <w:szCs w:val="24"/>
              </w:rPr>
              <w:t>60</w:t>
            </w:r>
            <w:r w:rsidR="00C46AB8">
              <w:rPr>
                <w:rFonts w:ascii="Times New Roman" w:eastAsia="仿宋_GB2312" w:hAnsi="Times New Roman" w:hint="eastAsia"/>
                <w:sz w:val="24"/>
                <w:szCs w:val="24"/>
              </w:rPr>
              <w:t>浏览器</w:t>
            </w:r>
            <w:r w:rsidR="00BB34FD">
              <w:rPr>
                <w:rFonts w:ascii="Times New Roman" w:eastAsia="仿宋_GB2312" w:hAnsi="Times New Roman" w:hint="eastAsia"/>
                <w:sz w:val="24"/>
                <w:szCs w:val="24"/>
              </w:rPr>
              <w:t xml:space="preserve"> </w:t>
            </w:r>
            <w:r>
              <w:rPr>
                <w:rFonts w:ascii="Times New Roman" w:eastAsia="仿宋_GB2312" w:hAnsi="Times New Roman"/>
                <w:sz w:val="24"/>
                <w:szCs w:val="24"/>
              </w:rPr>
              <w:fldChar w:fldCharType="begin"/>
            </w:r>
            <w:r>
              <w:rPr>
                <w:rFonts w:ascii="Times New Roman" w:eastAsia="仿宋_GB2312" w:hAnsi="Times New Roman"/>
                <w:sz w:val="24"/>
                <w:szCs w:val="24"/>
              </w:rPr>
              <w:instrText xml:space="preserve"> </w:instrText>
            </w:r>
            <w:r>
              <w:rPr>
                <w:rFonts w:ascii="Times New Roman" w:eastAsia="仿宋_GB2312" w:hAnsi="Times New Roman" w:hint="eastAsia"/>
                <w:sz w:val="24"/>
                <w:szCs w:val="24"/>
              </w:rPr>
              <w:instrText>eq \o\ac(</w:instrText>
            </w:r>
            <w:r>
              <w:rPr>
                <w:rFonts w:ascii="Times New Roman" w:eastAsia="仿宋_GB2312" w:hAnsi="Times New Roman" w:hint="eastAsia"/>
                <w:sz w:val="24"/>
                <w:szCs w:val="24"/>
              </w:rPr>
              <w:instrText>□</w:instrText>
            </w:r>
            <w:r>
              <w:rPr>
                <w:rFonts w:ascii="Times New Roman" w:eastAsia="仿宋_GB2312" w:hAnsi="Times New Roman" w:hint="eastAsia"/>
                <w:sz w:val="24"/>
                <w:szCs w:val="24"/>
              </w:rPr>
              <w:instrText>,</w:instrText>
            </w:r>
            <w:r w:rsidRPr="00A35A45">
              <w:rPr>
                <w:rFonts w:ascii="仿宋_GB2312" w:eastAsia="仿宋_GB2312" w:hAnsi="Times New Roman" w:hint="eastAsia"/>
                <w:position w:val="2"/>
                <w:sz w:val="16"/>
                <w:szCs w:val="24"/>
              </w:rPr>
              <w:instrText>√</w:instrText>
            </w:r>
            <w:r>
              <w:rPr>
                <w:rFonts w:ascii="Times New Roman" w:eastAsia="仿宋_GB2312" w:hAnsi="Times New Roman" w:hint="eastAsia"/>
                <w:sz w:val="24"/>
                <w:szCs w:val="24"/>
              </w:rPr>
              <w:instrText>)</w:instrText>
            </w:r>
            <w:r>
              <w:rPr>
                <w:rFonts w:ascii="Times New Roman" w:eastAsia="仿宋_GB2312" w:hAnsi="Times New Roman"/>
                <w:sz w:val="24"/>
                <w:szCs w:val="24"/>
              </w:rPr>
              <w:fldChar w:fldCharType="end"/>
            </w:r>
            <w:r w:rsidR="00C46AB8">
              <w:rPr>
                <w:rFonts w:ascii="Times New Roman" w:eastAsia="仿宋_GB2312" w:hAnsi="Times New Roman"/>
                <w:sz w:val="24"/>
                <w:szCs w:val="24"/>
              </w:rPr>
              <w:t>火狐浏览器</w:t>
            </w:r>
            <w:r w:rsidR="00BB34FD">
              <w:rPr>
                <w:rFonts w:ascii="Times New Roman" w:eastAsia="仿宋_GB2312" w:hAnsi="Times New Roman" w:hint="eastAsia"/>
                <w:sz w:val="24"/>
                <w:szCs w:val="24"/>
              </w:rPr>
              <w:t xml:space="preserve"> </w:t>
            </w:r>
            <w:r w:rsidR="00C46AB8">
              <w:rPr>
                <w:rFonts w:ascii="Times New Roman" w:eastAsia="仿宋_GB2312" w:hAnsi="Times New Roman" w:hint="eastAsia"/>
                <w:sz w:val="24"/>
                <w:szCs w:val="24"/>
              </w:rPr>
              <w:sym w:font="Wingdings 2" w:char="00A3"/>
            </w:r>
            <w:r w:rsidR="00C46AB8">
              <w:rPr>
                <w:rFonts w:ascii="Times New Roman" w:eastAsia="仿宋_GB2312" w:hAnsi="Times New Roman" w:hint="eastAsia"/>
                <w:sz w:val="24"/>
                <w:szCs w:val="24"/>
              </w:rPr>
              <w:t>其他</w:t>
            </w:r>
            <w:r w:rsidR="00C46AB8">
              <w:rPr>
                <w:rFonts w:ascii="Times New Roman" w:eastAsia="仿宋_GB2312" w:hAnsi="Times New Roman" w:hint="eastAsia"/>
                <w:sz w:val="24"/>
                <w:szCs w:val="24"/>
              </w:rPr>
              <w:t xml:space="preserve"> </w:t>
            </w:r>
          </w:p>
          <w:p w14:paraId="6C7F9D94" w14:textId="2D49F959" w:rsidR="005F3428" w:rsidRDefault="00C46AB8">
            <w:pPr>
              <w:spacing w:line="288" w:lineRule="auto"/>
              <w:jc w:val="left"/>
              <w:rPr>
                <w:rFonts w:ascii="Times New Roman" w:eastAsia="仿宋_GB2312" w:hAnsi="Times New Roman"/>
                <w:sz w:val="24"/>
                <w:szCs w:val="24"/>
              </w:rPr>
            </w:pPr>
            <w:r>
              <w:rPr>
                <w:rFonts w:ascii="Times New Roman" w:eastAsia="仿宋_GB2312" w:hAnsi="Times New Roman" w:hint="eastAsia"/>
                <w:sz w:val="24"/>
                <w:szCs w:val="24"/>
              </w:rPr>
              <w:t>（</w:t>
            </w:r>
            <w:r>
              <w:rPr>
                <w:rFonts w:ascii="Times New Roman" w:eastAsia="仿宋_GB2312" w:hAnsi="Times New Roman" w:hint="eastAsia"/>
                <w:sz w:val="24"/>
                <w:szCs w:val="24"/>
              </w:rPr>
              <w:t>2</w:t>
            </w:r>
            <w:r>
              <w:rPr>
                <w:rFonts w:ascii="Times New Roman" w:eastAsia="仿宋_GB2312" w:hAnsi="Times New Roman" w:hint="eastAsia"/>
                <w:sz w:val="24"/>
                <w:szCs w:val="24"/>
              </w:rPr>
              <w:t>）需要特定插件</w:t>
            </w:r>
            <w:r>
              <w:rPr>
                <w:rFonts w:ascii="Times New Roman" w:eastAsia="仿宋_GB2312" w:hAnsi="Times New Roman" w:hint="eastAsia"/>
                <w:sz w:val="24"/>
                <w:szCs w:val="24"/>
              </w:rPr>
              <w:t xml:space="preserve">  </w:t>
            </w:r>
            <w:r>
              <w:rPr>
                <w:rFonts w:asciiTheme="majorEastAsia" w:eastAsiaTheme="majorEastAsia" w:hAnsiTheme="majorEastAsia" w:hint="eastAsia"/>
                <w:sz w:val="24"/>
                <w:szCs w:val="24"/>
              </w:rPr>
              <w:t>○</w:t>
            </w:r>
            <w:r>
              <w:rPr>
                <w:rFonts w:ascii="Times New Roman" w:eastAsia="仿宋_GB2312" w:hAnsi="Times New Roman" w:hint="eastAsia"/>
                <w:sz w:val="24"/>
                <w:szCs w:val="24"/>
              </w:rPr>
              <w:t>是</w:t>
            </w:r>
            <w:r w:rsidR="00BB34FD">
              <w:rPr>
                <w:rFonts w:ascii="Times New Roman" w:eastAsia="仿宋_GB2312" w:hAnsi="Times New Roman" w:hint="eastAsia"/>
                <w:sz w:val="24"/>
                <w:szCs w:val="24"/>
              </w:rPr>
              <w:t xml:space="preserve"> </w:t>
            </w:r>
            <w:r w:rsidR="000C7C40">
              <w:rPr>
                <w:rFonts w:asciiTheme="majorEastAsia" w:eastAsiaTheme="majorEastAsia" w:hAnsiTheme="majorEastAsia"/>
                <w:sz w:val="24"/>
                <w:szCs w:val="24"/>
              </w:rPr>
              <w:fldChar w:fldCharType="begin"/>
            </w:r>
            <w:r w:rsidR="000C7C40">
              <w:rPr>
                <w:rFonts w:asciiTheme="majorEastAsia" w:eastAsiaTheme="majorEastAsia" w:hAnsiTheme="majorEastAsia"/>
                <w:sz w:val="24"/>
                <w:szCs w:val="24"/>
              </w:rPr>
              <w:instrText xml:space="preserve"> </w:instrText>
            </w:r>
            <w:r w:rsidR="000C7C40">
              <w:rPr>
                <w:rFonts w:asciiTheme="majorEastAsia" w:eastAsiaTheme="majorEastAsia" w:hAnsiTheme="majorEastAsia" w:hint="eastAsia"/>
                <w:sz w:val="24"/>
                <w:szCs w:val="24"/>
              </w:rPr>
              <w:instrText>eq \o\ac(○,</w:instrText>
            </w:r>
            <w:r w:rsidR="000C7C40" w:rsidRPr="00A35A45">
              <w:rPr>
                <w:rFonts w:ascii="宋体" w:eastAsiaTheme="majorEastAsia" w:hAnsiTheme="majorEastAsia" w:hint="eastAsia"/>
                <w:position w:val="3"/>
                <w:sz w:val="16"/>
                <w:szCs w:val="24"/>
              </w:rPr>
              <w:instrText>√</w:instrText>
            </w:r>
            <w:r w:rsidR="000C7C40">
              <w:rPr>
                <w:rFonts w:asciiTheme="majorEastAsia" w:eastAsiaTheme="majorEastAsia" w:hAnsiTheme="majorEastAsia" w:hint="eastAsia"/>
                <w:sz w:val="24"/>
                <w:szCs w:val="24"/>
              </w:rPr>
              <w:instrText>)</w:instrText>
            </w:r>
            <w:r w:rsidR="000C7C40">
              <w:rPr>
                <w:rFonts w:asciiTheme="majorEastAsia" w:eastAsiaTheme="majorEastAsia" w:hAnsiTheme="majorEastAsia"/>
                <w:sz w:val="24"/>
                <w:szCs w:val="24"/>
              </w:rPr>
              <w:fldChar w:fldCharType="end"/>
            </w:r>
            <w:r>
              <w:rPr>
                <w:rFonts w:ascii="Times New Roman" w:eastAsia="仿宋_GB2312" w:hAnsi="Times New Roman" w:hint="eastAsia"/>
                <w:sz w:val="24"/>
                <w:szCs w:val="24"/>
              </w:rPr>
              <w:t>否</w:t>
            </w:r>
          </w:p>
          <w:p w14:paraId="76CD27FB" w14:textId="77777777" w:rsidR="005F3428" w:rsidRDefault="00BB34FD">
            <w:pPr>
              <w:spacing w:line="360" w:lineRule="auto"/>
              <w:ind w:firstLineChars="100" w:firstLine="240"/>
              <w:jc w:val="left"/>
              <w:rPr>
                <w:rFonts w:ascii="Times New Roman" w:eastAsia="仿宋_GB2312" w:hAnsi="Times New Roman"/>
                <w:sz w:val="24"/>
                <w:szCs w:val="24"/>
              </w:rPr>
            </w:pPr>
            <w:r>
              <w:rPr>
                <w:rFonts w:ascii="Times New Roman" w:eastAsia="仿宋_GB2312" w:hAnsi="Times New Roman" w:hint="eastAsia"/>
                <w:sz w:val="24"/>
                <w:szCs w:val="24"/>
              </w:rPr>
              <w:t xml:space="preserve">  </w:t>
            </w:r>
            <w:r>
              <w:rPr>
                <w:rFonts w:ascii="Times New Roman" w:eastAsia="仿宋_GB2312" w:hAnsi="Times New Roman" w:hint="eastAsia"/>
                <w:sz w:val="24"/>
                <w:szCs w:val="24"/>
              </w:rPr>
              <w:t>如勾选“是”，请填写：</w:t>
            </w:r>
          </w:p>
          <w:p w14:paraId="3783B3B5" w14:textId="77777777" w:rsidR="005F3428" w:rsidRDefault="00BB34FD">
            <w:pPr>
              <w:spacing w:line="360" w:lineRule="auto"/>
              <w:ind w:firstLineChars="150" w:firstLine="360"/>
              <w:jc w:val="left"/>
              <w:rPr>
                <w:rFonts w:ascii="Times New Roman" w:eastAsia="仿宋_GB2312" w:hAnsi="Times New Roman"/>
                <w:sz w:val="24"/>
                <w:szCs w:val="24"/>
              </w:rPr>
            </w:pPr>
            <w:r>
              <w:rPr>
                <w:rFonts w:ascii="Times New Roman" w:eastAsia="仿宋_GB2312" w:hAnsi="Times New Roman" w:hint="eastAsia"/>
                <w:sz w:val="24"/>
                <w:szCs w:val="24"/>
              </w:rPr>
              <w:t xml:space="preserve"> </w:t>
            </w:r>
            <w:r w:rsidR="00C46AB8">
              <w:rPr>
                <w:rFonts w:ascii="Times New Roman" w:eastAsia="仿宋_GB2312" w:hAnsi="Times New Roman" w:hint="eastAsia"/>
                <w:sz w:val="24"/>
                <w:szCs w:val="24"/>
              </w:rPr>
              <w:t>插件名称：（插件全称）</w:t>
            </w:r>
          </w:p>
          <w:p w14:paraId="5291F368" w14:textId="77777777" w:rsidR="005F3428" w:rsidRDefault="00BB34FD">
            <w:pPr>
              <w:pStyle w:val="af0"/>
              <w:spacing w:line="360" w:lineRule="auto"/>
              <w:ind w:left="360" w:firstLineChars="0" w:firstLine="0"/>
              <w:jc w:val="left"/>
              <w:rPr>
                <w:rFonts w:ascii="Times New Roman" w:eastAsia="仿宋_GB2312" w:hAnsi="Times New Roman"/>
                <w:sz w:val="24"/>
                <w:szCs w:val="24"/>
              </w:rPr>
            </w:pPr>
            <w:r>
              <w:rPr>
                <w:rFonts w:ascii="Times New Roman" w:eastAsia="仿宋_GB2312" w:hAnsi="Times New Roman" w:hint="eastAsia"/>
                <w:sz w:val="24"/>
                <w:szCs w:val="24"/>
              </w:rPr>
              <w:t xml:space="preserve"> </w:t>
            </w:r>
            <w:r w:rsidR="00C46AB8">
              <w:rPr>
                <w:rFonts w:ascii="Times New Roman" w:eastAsia="仿宋_GB2312" w:hAnsi="Times New Roman" w:hint="eastAsia"/>
                <w:sz w:val="24"/>
                <w:szCs w:val="24"/>
              </w:rPr>
              <w:t>插件容量：</w:t>
            </w:r>
            <w:r w:rsidR="00C46AB8">
              <w:rPr>
                <w:rFonts w:ascii="Times New Roman" w:eastAsia="仿宋_GB2312" w:hAnsi="Times New Roman" w:hint="eastAsia"/>
                <w:sz w:val="24"/>
                <w:szCs w:val="24"/>
              </w:rPr>
              <w:t>M</w:t>
            </w:r>
          </w:p>
          <w:p w14:paraId="4433AFA7" w14:textId="77777777" w:rsidR="005F3428" w:rsidRDefault="00BB34FD" w:rsidP="00BB34FD">
            <w:pPr>
              <w:spacing w:line="360" w:lineRule="auto"/>
              <w:ind w:firstLineChars="150" w:firstLine="360"/>
              <w:jc w:val="left"/>
              <w:rPr>
                <w:rFonts w:ascii="Times New Roman" w:eastAsia="仿宋_GB2312" w:hAnsi="Times New Roman"/>
                <w:sz w:val="24"/>
                <w:szCs w:val="24"/>
              </w:rPr>
            </w:pPr>
            <w:r>
              <w:rPr>
                <w:rFonts w:ascii="Times New Roman" w:eastAsia="仿宋_GB2312" w:hAnsi="Times New Roman" w:hint="eastAsia"/>
                <w:sz w:val="24"/>
                <w:szCs w:val="24"/>
              </w:rPr>
              <w:t xml:space="preserve"> </w:t>
            </w:r>
            <w:r w:rsidR="00C46AB8">
              <w:rPr>
                <w:rFonts w:ascii="Times New Roman" w:eastAsia="仿宋_GB2312" w:hAnsi="Times New Roman" w:hint="eastAsia"/>
                <w:sz w:val="24"/>
                <w:szCs w:val="24"/>
              </w:rPr>
              <w:t>下载链接：</w:t>
            </w:r>
          </w:p>
          <w:p w14:paraId="0DE66F77" w14:textId="77777777" w:rsidR="00BB34FD" w:rsidRDefault="00C46AB8">
            <w:pPr>
              <w:spacing w:line="288" w:lineRule="auto"/>
              <w:ind w:left="120"/>
              <w:jc w:val="left"/>
              <w:rPr>
                <w:rFonts w:ascii="Times New Roman" w:eastAsia="仿宋_GB2312" w:hAnsi="Times New Roman"/>
                <w:sz w:val="24"/>
                <w:szCs w:val="24"/>
              </w:rPr>
            </w:pPr>
            <w:r>
              <w:rPr>
                <w:rFonts w:ascii="Times New Roman" w:eastAsia="仿宋_GB2312" w:hAnsi="Times New Roman" w:hint="eastAsia"/>
                <w:sz w:val="24"/>
                <w:szCs w:val="24"/>
              </w:rPr>
              <w:t>（</w:t>
            </w:r>
            <w:r>
              <w:rPr>
                <w:rFonts w:ascii="Times New Roman" w:eastAsia="仿宋_GB2312" w:hAnsi="Times New Roman" w:hint="eastAsia"/>
                <w:sz w:val="24"/>
                <w:szCs w:val="24"/>
              </w:rPr>
              <w:t>3</w:t>
            </w:r>
            <w:r>
              <w:rPr>
                <w:rFonts w:ascii="Times New Roman" w:eastAsia="仿宋_GB2312" w:hAnsi="Times New Roman" w:hint="eastAsia"/>
                <w:sz w:val="24"/>
                <w:szCs w:val="24"/>
              </w:rPr>
              <w:t>）其他计算终端非操作系统软件配置要求（需说明是否可提供相关软件下载服务）</w:t>
            </w:r>
          </w:p>
          <w:p w14:paraId="325E23D1" w14:textId="77777777" w:rsidR="000C7C40" w:rsidRPr="009750C9" w:rsidRDefault="000C7C40" w:rsidP="000C7C40">
            <w:pPr>
              <w:pStyle w:val="af0"/>
              <w:spacing w:line="288" w:lineRule="auto"/>
              <w:ind w:left="720" w:firstLineChars="0" w:firstLine="0"/>
              <w:jc w:val="left"/>
              <w:rPr>
                <w:rFonts w:ascii="Times New Roman" w:eastAsia="仿宋_GB2312" w:hAnsi="Times New Roman"/>
                <w:sz w:val="24"/>
                <w:szCs w:val="24"/>
              </w:rPr>
            </w:pPr>
            <w:r>
              <w:rPr>
                <w:rFonts w:ascii="Times New Roman" w:eastAsia="仿宋_GB2312" w:hAnsi="Times New Roman" w:hint="eastAsia"/>
                <w:sz w:val="24"/>
                <w:szCs w:val="24"/>
              </w:rPr>
              <w:t>无</w:t>
            </w:r>
          </w:p>
          <w:p w14:paraId="582FE1D9" w14:textId="77777777" w:rsidR="00BB34FD" w:rsidRDefault="00BB34FD">
            <w:pPr>
              <w:spacing w:line="288" w:lineRule="auto"/>
              <w:ind w:left="840"/>
              <w:jc w:val="left"/>
              <w:rPr>
                <w:rFonts w:ascii="SimHei" w:eastAsia="SimHei" w:hAnsi="SimHei"/>
                <w:sz w:val="24"/>
                <w:szCs w:val="24"/>
              </w:rPr>
            </w:pPr>
          </w:p>
        </w:tc>
      </w:tr>
      <w:tr w:rsidR="005F3428" w14:paraId="3ACB6402" w14:textId="77777777">
        <w:trPr>
          <w:trHeight w:val="1740"/>
          <w:jc w:val="center"/>
        </w:trPr>
        <w:tc>
          <w:tcPr>
            <w:tcW w:w="8634" w:type="dxa"/>
          </w:tcPr>
          <w:p w14:paraId="2D447BE8" w14:textId="77777777" w:rsidR="005F3428" w:rsidRDefault="00C46AB8">
            <w:pPr>
              <w:spacing w:line="288" w:lineRule="auto"/>
              <w:jc w:val="left"/>
              <w:rPr>
                <w:rFonts w:ascii="SimHei" w:eastAsia="SimHei" w:hAnsi="SimHei"/>
                <w:sz w:val="24"/>
                <w:szCs w:val="24"/>
              </w:rPr>
            </w:pPr>
            <w:r>
              <w:rPr>
                <w:rFonts w:ascii="SimHei" w:eastAsia="SimHei" w:hAnsi="SimHei" w:hint="eastAsia"/>
                <w:sz w:val="24"/>
                <w:szCs w:val="24"/>
              </w:rPr>
              <w:t>6-</w:t>
            </w:r>
            <w:r>
              <w:rPr>
                <w:rFonts w:ascii="SimHei" w:eastAsia="SimHei" w:hAnsi="SimHei"/>
                <w:sz w:val="24"/>
                <w:szCs w:val="24"/>
              </w:rPr>
              <w:t>4</w:t>
            </w:r>
            <w:r>
              <w:rPr>
                <w:rFonts w:ascii="SimHei" w:eastAsia="SimHei" w:hAnsi="SimHei" w:hint="eastAsia"/>
                <w:sz w:val="24"/>
                <w:szCs w:val="24"/>
              </w:rPr>
              <w:t>用户硬件配置要求</w:t>
            </w:r>
            <w:r>
              <w:rPr>
                <w:rFonts w:ascii="Times New Roman" w:eastAsia="仿宋_GB2312" w:hAnsi="Times New Roman" w:hint="eastAsia"/>
                <w:sz w:val="24"/>
                <w:szCs w:val="24"/>
              </w:rPr>
              <w:t>（如主频、内存、显存、存储容量等）</w:t>
            </w:r>
          </w:p>
          <w:p w14:paraId="37523F69" w14:textId="77777777" w:rsidR="005F3428" w:rsidRDefault="00C46AB8">
            <w:pPr>
              <w:spacing w:line="288" w:lineRule="auto"/>
              <w:jc w:val="left"/>
              <w:rPr>
                <w:rFonts w:ascii="Times New Roman" w:eastAsia="仿宋_GB2312" w:hAnsi="Times New Roman"/>
                <w:sz w:val="24"/>
                <w:szCs w:val="24"/>
              </w:rPr>
            </w:pPr>
            <w:r>
              <w:rPr>
                <w:rFonts w:ascii="Times New Roman" w:eastAsia="仿宋_GB2312" w:hAnsi="Times New Roman" w:hint="eastAsia"/>
                <w:sz w:val="24"/>
                <w:szCs w:val="24"/>
              </w:rPr>
              <w:t>（</w:t>
            </w:r>
            <w:r>
              <w:rPr>
                <w:rFonts w:ascii="Times New Roman" w:eastAsia="仿宋_GB2312" w:hAnsi="Times New Roman" w:hint="eastAsia"/>
                <w:sz w:val="24"/>
                <w:szCs w:val="24"/>
              </w:rPr>
              <w:t>1</w:t>
            </w:r>
            <w:r>
              <w:rPr>
                <w:rFonts w:ascii="Times New Roman" w:eastAsia="仿宋_GB2312" w:hAnsi="Times New Roman" w:hint="eastAsia"/>
                <w:sz w:val="24"/>
                <w:szCs w:val="24"/>
              </w:rPr>
              <w:t>）计算机硬件配置要求</w:t>
            </w:r>
          </w:p>
          <w:p w14:paraId="01F8B91B" w14:textId="77777777" w:rsidR="000C7C40" w:rsidRDefault="000C7C40" w:rsidP="000C7C40">
            <w:pPr>
              <w:spacing w:line="288" w:lineRule="auto"/>
              <w:ind w:firstLine="482"/>
              <w:jc w:val="left"/>
              <w:rPr>
                <w:rFonts w:ascii="Times New Roman" w:eastAsia="仿宋_GB2312" w:hAnsi="Times New Roman"/>
                <w:sz w:val="24"/>
                <w:szCs w:val="24"/>
              </w:rPr>
            </w:pPr>
            <w:r w:rsidRPr="00A35A45">
              <w:rPr>
                <w:rFonts w:ascii="Times New Roman" w:eastAsia="仿宋_GB2312" w:hAnsi="Times New Roman"/>
                <w:sz w:val="24"/>
                <w:szCs w:val="24"/>
              </w:rPr>
              <w:t>主频</w:t>
            </w:r>
            <w:r w:rsidRPr="00A35A45">
              <w:rPr>
                <w:rFonts w:ascii="Times New Roman" w:eastAsia="仿宋_GB2312" w:hAnsi="Times New Roman"/>
                <w:sz w:val="24"/>
                <w:szCs w:val="24"/>
              </w:rPr>
              <w:t>:3.0GHz </w:t>
            </w:r>
            <w:r w:rsidRPr="00A35A45">
              <w:rPr>
                <w:rFonts w:ascii="Times New Roman" w:eastAsia="仿宋_GB2312" w:hAnsi="Times New Roman"/>
                <w:sz w:val="24"/>
                <w:szCs w:val="24"/>
              </w:rPr>
              <w:t>内存：</w:t>
            </w:r>
            <w:r w:rsidRPr="00A35A45">
              <w:rPr>
                <w:rFonts w:ascii="Times New Roman" w:eastAsia="仿宋_GB2312" w:hAnsi="Times New Roman"/>
                <w:sz w:val="24"/>
                <w:szCs w:val="24"/>
              </w:rPr>
              <w:t>4GB </w:t>
            </w:r>
            <w:r w:rsidRPr="00A35A45">
              <w:rPr>
                <w:rFonts w:ascii="Times New Roman" w:eastAsia="仿宋_GB2312" w:hAnsi="Times New Roman"/>
                <w:sz w:val="24"/>
                <w:szCs w:val="24"/>
              </w:rPr>
              <w:t>显存：</w:t>
            </w:r>
            <w:r w:rsidRPr="00A35A45">
              <w:rPr>
                <w:rFonts w:ascii="Times New Roman" w:eastAsia="仿宋_GB2312" w:hAnsi="Times New Roman"/>
                <w:sz w:val="24"/>
                <w:szCs w:val="24"/>
              </w:rPr>
              <w:t>6GB </w:t>
            </w:r>
            <w:r w:rsidRPr="00A35A45">
              <w:rPr>
                <w:rFonts w:ascii="Times New Roman" w:eastAsia="仿宋_GB2312" w:hAnsi="Times New Roman"/>
                <w:sz w:val="24"/>
                <w:szCs w:val="24"/>
              </w:rPr>
              <w:t>存储容量：</w:t>
            </w:r>
            <w:r w:rsidRPr="00A35A45">
              <w:rPr>
                <w:rFonts w:ascii="Times New Roman" w:eastAsia="仿宋_GB2312" w:hAnsi="Times New Roman"/>
                <w:sz w:val="24"/>
                <w:szCs w:val="24"/>
              </w:rPr>
              <w:t>50G</w:t>
            </w:r>
          </w:p>
          <w:p w14:paraId="69576799" w14:textId="77777777" w:rsidR="005F3428" w:rsidRPr="000C7C40" w:rsidRDefault="005F3428">
            <w:pPr>
              <w:spacing w:line="288" w:lineRule="auto"/>
              <w:jc w:val="left"/>
              <w:rPr>
                <w:rFonts w:ascii="Times New Roman" w:eastAsia="仿宋_GB2312" w:hAnsi="Times New Roman"/>
                <w:sz w:val="24"/>
                <w:szCs w:val="24"/>
              </w:rPr>
            </w:pPr>
          </w:p>
          <w:p w14:paraId="6008A019" w14:textId="77777777" w:rsidR="005F3428" w:rsidRDefault="00C46AB8">
            <w:pPr>
              <w:spacing w:line="288" w:lineRule="auto"/>
              <w:jc w:val="left"/>
              <w:rPr>
                <w:rFonts w:ascii="Times New Roman" w:eastAsia="仿宋_GB2312" w:hAnsi="Times New Roman"/>
                <w:sz w:val="24"/>
                <w:szCs w:val="24"/>
              </w:rPr>
            </w:pPr>
            <w:r>
              <w:rPr>
                <w:rFonts w:ascii="Times New Roman" w:eastAsia="仿宋_GB2312" w:hAnsi="Times New Roman" w:hint="eastAsia"/>
                <w:sz w:val="24"/>
                <w:szCs w:val="24"/>
              </w:rPr>
              <w:lastRenderedPageBreak/>
              <w:t>（</w:t>
            </w:r>
            <w:r>
              <w:rPr>
                <w:rFonts w:ascii="Times New Roman" w:eastAsia="仿宋_GB2312" w:hAnsi="Times New Roman" w:hint="eastAsia"/>
                <w:sz w:val="24"/>
                <w:szCs w:val="24"/>
              </w:rPr>
              <w:t>2</w:t>
            </w:r>
            <w:r>
              <w:rPr>
                <w:rFonts w:ascii="Times New Roman" w:eastAsia="仿宋_GB2312" w:hAnsi="Times New Roman" w:hint="eastAsia"/>
                <w:sz w:val="24"/>
                <w:szCs w:val="24"/>
              </w:rPr>
              <w:t>）其他计算终端硬件配置要求</w:t>
            </w:r>
          </w:p>
          <w:p w14:paraId="357E3B60" w14:textId="77777777" w:rsidR="000C7C40" w:rsidRDefault="000C7C40" w:rsidP="000C7C40">
            <w:pPr>
              <w:spacing w:line="288" w:lineRule="auto"/>
              <w:ind w:firstLine="482"/>
              <w:jc w:val="left"/>
              <w:rPr>
                <w:rFonts w:ascii="Times New Roman" w:eastAsia="仿宋_GB2312" w:hAnsi="Times New Roman"/>
                <w:sz w:val="24"/>
                <w:szCs w:val="24"/>
              </w:rPr>
            </w:pPr>
            <w:r w:rsidRPr="00A35A45">
              <w:rPr>
                <w:rFonts w:ascii="Times New Roman" w:eastAsia="仿宋_GB2312" w:hAnsi="Times New Roman"/>
                <w:sz w:val="24"/>
                <w:szCs w:val="24"/>
              </w:rPr>
              <w:t>主频</w:t>
            </w:r>
            <w:r w:rsidRPr="00A35A45">
              <w:rPr>
                <w:rFonts w:ascii="Times New Roman" w:eastAsia="仿宋_GB2312" w:hAnsi="Times New Roman"/>
                <w:sz w:val="24"/>
                <w:szCs w:val="24"/>
              </w:rPr>
              <w:t>:3.0GHz </w:t>
            </w:r>
            <w:r w:rsidRPr="00A35A45">
              <w:rPr>
                <w:rFonts w:ascii="Times New Roman" w:eastAsia="仿宋_GB2312" w:hAnsi="Times New Roman"/>
                <w:sz w:val="24"/>
                <w:szCs w:val="24"/>
              </w:rPr>
              <w:t>内存：</w:t>
            </w:r>
            <w:r w:rsidRPr="00A35A45">
              <w:rPr>
                <w:rFonts w:ascii="Times New Roman" w:eastAsia="仿宋_GB2312" w:hAnsi="Times New Roman"/>
                <w:sz w:val="24"/>
                <w:szCs w:val="24"/>
              </w:rPr>
              <w:t>4GB </w:t>
            </w:r>
            <w:r w:rsidRPr="00A35A45">
              <w:rPr>
                <w:rFonts w:ascii="Times New Roman" w:eastAsia="仿宋_GB2312" w:hAnsi="Times New Roman"/>
                <w:sz w:val="24"/>
                <w:szCs w:val="24"/>
              </w:rPr>
              <w:t>显存：</w:t>
            </w:r>
            <w:r w:rsidRPr="00A35A45">
              <w:rPr>
                <w:rFonts w:ascii="Times New Roman" w:eastAsia="仿宋_GB2312" w:hAnsi="Times New Roman"/>
                <w:sz w:val="24"/>
                <w:szCs w:val="24"/>
              </w:rPr>
              <w:t>6GB </w:t>
            </w:r>
            <w:r w:rsidRPr="00A35A45">
              <w:rPr>
                <w:rFonts w:ascii="Times New Roman" w:eastAsia="仿宋_GB2312" w:hAnsi="Times New Roman"/>
                <w:sz w:val="24"/>
                <w:szCs w:val="24"/>
              </w:rPr>
              <w:t>存储容量：</w:t>
            </w:r>
            <w:r w:rsidRPr="00A35A45">
              <w:rPr>
                <w:rFonts w:ascii="Times New Roman" w:eastAsia="仿宋_GB2312" w:hAnsi="Times New Roman"/>
                <w:sz w:val="24"/>
                <w:szCs w:val="24"/>
              </w:rPr>
              <w:t>50G</w:t>
            </w:r>
          </w:p>
          <w:p w14:paraId="0E284AD4" w14:textId="77777777" w:rsidR="005F3428" w:rsidRDefault="005F3428">
            <w:pPr>
              <w:spacing w:line="288" w:lineRule="auto"/>
              <w:jc w:val="left"/>
              <w:rPr>
                <w:rFonts w:ascii="Times New Roman" w:eastAsia="仿宋_GB2312" w:hAnsi="Times New Roman"/>
                <w:sz w:val="24"/>
                <w:szCs w:val="24"/>
              </w:rPr>
            </w:pPr>
          </w:p>
        </w:tc>
      </w:tr>
      <w:tr w:rsidR="005F3428" w14:paraId="485A7350" w14:textId="77777777">
        <w:trPr>
          <w:trHeight w:val="1994"/>
          <w:jc w:val="center"/>
        </w:trPr>
        <w:tc>
          <w:tcPr>
            <w:tcW w:w="8634" w:type="dxa"/>
          </w:tcPr>
          <w:p w14:paraId="27C87506" w14:textId="77777777" w:rsidR="005F3428" w:rsidRDefault="00C46AB8">
            <w:pPr>
              <w:spacing w:line="288" w:lineRule="auto"/>
              <w:jc w:val="left"/>
              <w:rPr>
                <w:rFonts w:ascii="SimHei" w:eastAsia="SimHei" w:hAnsi="SimHei"/>
                <w:sz w:val="24"/>
                <w:szCs w:val="24"/>
              </w:rPr>
            </w:pPr>
            <w:r>
              <w:rPr>
                <w:rFonts w:ascii="SimHei" w:eastAsia="SimHei" w:hAnsi="SimHei" w:hint="eastAsia"/>
                <w:sz w:val="24"/>
                <w:szCs w:val="24"/>
              </w:rPr>
              <w:lastRenderedPageBreak/>
              <w:t>6-</w:t>
            </w:r>
            <w:r>
              <w:rPr>
                <w:rFonts w:ascii="SimHei" w:eastAsia="SimHei" w:hAnsi="SimHei"/>
                <w:sz w:val="24"/>
                <w:szCs w:val="24"/>
              </w:rPr>
              <w:t>5</w:t>
            </w:r>
            <w:r>
              <w:rPr>
                <w:rFonts w:ascii="SimHei" w:eastAsia="SimHei" w:hAnsi="SimHei" w:hint="eastAsia"/>
                <w:sz w:val="24"/>
                <w:szCs w:val="24"/>
              </w:rPr>
              <w:t>用户特殊外置硬件要求</w:t>
            </w:r>
            <w:r>
              <w:rPr>
                <w:rFonts w:ascii="Times New Roman" w:eastAsia="仿宋_GB2312" w:hAnsi="Times New Roman" w:hint="eastAsia"/>
                <w:sz w:val="24"/>
                <w:szCs w:val="24"/>
              </w:rPr>
              <w:t>（如可穿戴设备等）</w:t>
            </w:r>
          </w:p>
          <w:p w14:paraId="503E27EB" w14:textId="77777777" w:rsidR="005F3428" w:rsidRDefault="00C46AB8">
            <w:pPr>
              <w:spacing w:line="288" w:lineRule="auto"/>
              <w:jc w:val="left"/>
              <w:rPr>
                <w:rFonts w:ascii="Times New Roman" w:eastAsia="仿宋_GB2312" w:hAnsi="Times New Roman"/>
                <w:sz w:val="24"/>
                <w:szCs w:val="24"/>
              </w:rPr>
            </w:pPr>
            <w:r>
              <w:rPr>
                <w:rFonts w:ascii="Times New Roman" w:eastAsia="仿宋_GB2312" w:hAnsi="Times New Roman" w:hint="eastAsia"/>
                <w:sz w:val="24"/>
                <w:szCs w:val="24"/>
              </w:rPr>
              <w:t>（</w:t>
            </w:r>
            <w:r>
              <w:rPr>
                <w:rFonts w:ascii="Times New Roman" w:eastAsia="仿宋_GB2312" w:hAnsi="Times New Roman" w:hint="eastAsia"/>
                <w:sz w:val="24"/>
                <w:szCs w:val="24"/>
              </w:rPr>
              <w:t>1</w:t>
            </w:r>
            <w:r>
              <w:rPr>
                <w:rFonts w:ascii="Times New Roman" w:eastAsia="仿宋_GB2312" w:hAnsi="Times New Roman" w:hint="eastAsia"/>
                <w:sz w:val="24"/>
                <w:szCs w:val="24"/>
              </w:rPr>
              <w:t>）计算机特殊外置硬件要求</w:t>
            </w:r>
          </w:p>
          <w:p w14:paraId="7B8E39CF" w14:textId="7994DCB7" w:rsidR="005F3428" w:rsidRDefault="00C46AB8">
            <w:pPr>
              <w:spacing w:line="288" w:lineRule="auto"/>
              <w:jc w:val="left"/>
              <w:rPr>
                <w:rFonts w:ascii="Times New Roman" w:eastAsia="仿宋_GB2312" w:hAnsi="Times New Roman"/>
                <w:sz w:val="24"/>
                <w:szCs w:val="24"/>
              </w:rPr>
            </w:pPr>
            <w:r>
              <w:rPr>
                <w:rFonts w:ascii="Times New Roman" w:eastAsia="仿宋_GB2312" w:hAnsi="Times New Roman"/>
                <w:sz w:val="24"/>
                <w:szCs w:val="24"/>
              </w:rPr>
              <w:tab/>
            </w:r>
            <w:r w:rsidR="000C7C40" w:rsidRPr="00A35A45">
              <w:rPr>
                <w:rFonts w:ascii="Times New Roman" w:eastAsia="仿宋_GB2312" w:hAnsi="Times New Roman"/>
                <w:sz w:val="24"/>
                <w:szCs w:val="24"/>
              </w:rPr>
              <w:t>无特殊外置硬件</w:t>
            </w:r>
          </w:p>
          <w:p w14:paraId="1A4CB96E" w14:textId="77777777" w:rsidR="005F3428" w:rsidRDefault="005F3428">
            <w:pPr>
              <w:spacing w:line="288" w:lineRule="auto"/>
              <w:jc w:val="left"/>
              <w:rPr>
                <w:rFonts w:ascii="Times New Roman" w:eastAsia="仿宋_GB2312" w:hAnsi="Times New Roman"/>
                <w:sz w:val="24"/>
                <w:szCs w:val="24"/>
              </w:rPr>
            </w:pPr>
          </w:p>
          <w:p w14:paraId="0C7274ED" w14:textId="127F8D1C" w:rsidR="005F3428" w:rsidRDefault="00C46AB8">
            <w:pPr>
              <w:spacing w:line="288" w:lineRule="auto"/>
              <w:jc w:val="left"/>
              <w:rPr>
                <w:rFonts w:ascii="Times New Roman" w:eastAsia="仿宋_GB2312" w:hAnsi="Times New Roman"/>
                <w:sz w:val="24"/>
                <w:szCs w:val="24"/>
              </w:rPr>
            </w:pPr>
            <w:r>
              <w:rPr>
                <w:rFonts w:ascii="Times New Roman" w:eastAsia="仿宋_GB2312" w:hAnsi="Times New Roman" w:hint="eastAsia"/>
                <w:sz w:val="24"/>
                <w:szCs w:val="24"/>
              </w:rPr>
              <w:t>（</w:t>
            </w:r>
            <w:r>
              <w:rPr>
                <w:rFonts w:ascii="Times New Roman" w:eastAsia="仿宋_GB2312" w:hAnsi="Times New Roman" w:hint="eastAsia"/>
                <w:sz w:val="24"/>
                <w:szCs w:val="24"/>
              </w:rPr>
              <w:t>2</w:t>
            </w:r>
            <w:r>
              <w:rPr>
                <w:rFonts w:ascii="Times New Roman" w:eastAsia="仿宋_GB2312" w:hAnsi="Times New Roman" w:hint="eastAsia"/>
                <w:sz w:val="24"/>
                <w:szCs w:val="24"/>
              </w:rPr>
              <w:t>）其他计算终端特殊外置硬件要求：</w:t>
            </w:r>
            <w:r w:rsidR="000C7C40">
              <w:rPr>
                <w:rFonts w:asciiTheme="majorEastAsia" w:eastAsiaTheme="majorEastAsia" w:hAnsiTheme="majorEastAsia"/>
                <w:sz w:val="24"/>
                <w:szCs w:val="24"/>
              </w:rPr>
              <w:fldChar w:fldCharType="begin"/>
            </w:r>
            <w:r w:rsidR="000C7C40">
              <w:rPr>
                <w:rFonts w:asciiTheme="majorEastAsia" w:eastAsiaTheme="majorEastAsia" w:hAnsiTheme="majorEastAsia"/>
                <w:sz w:val="24"/>
                <w:szCs w:val="24"/>
              </w:rPr>
              <w:instrText xml:space="preserve"> </w:instrText>
            </w:r>
            <w:r w:rsidR="000C7C40">
              <w:rPr>
                <w:rFonts w:asciiTheme="majorEastAsia" w:eastAsiaTheme="majorEastAsia" w:hAnsiTheme="majorEastAsia" w:hint="eastAsia"/>
                <w:sz w:val="24"/>
                <w:szCs w:val="24"/>
              </w:rPr>
              <w:instrText>eq \o\ac(○,</w:instrText>
            </w:r>
            <w:r w:rsidR="000C7C40" w:rsidRPr="00A35A45">
              <w:rPr>
                <w:rFonts w:ascii="宋体" w:eastAsiaTheme="majorEastAsia" w:hAnsiTheme="majorEastAsia" w:hint="eastAsia"/>
                <w:position w:val="3"/>
                <w:sz w:val="16"/>
                <w:szCs w:val="24"/>
              </w:rPr>
              <w:instrText>√</w:instrText>
            </w:r>
            <w:r w:rsidR="000C7C40">
              <w:rPr>
                <w:rFonts w:asciiTheme="majorEastAsia" w:eastAsiaTheme="majorEastAsia" w:hAnsiTheme="majorEastAsia" w:hint="eastAsia"/>
                <w:sz w:val="24"/>
                <w:szCs w:val="24"/>
              </w:rPr>
              <w:instrText>)</w:instrText>
            </w:r>
            <w:r w:rsidR="000C7C40">
              <w:rPr>
                <w:rFonts w:asciiTheme="majorEastAsia" w:eastAsiaTheme="majorEastAsia" w:hAnsiTheme="majorEastAsia"/>
                <w:sz w:val="24"/>
                <w:szCs w:val="24"/>
              </w:rPr>
              <w:fldChar w:fldCharType="end"/>
            </w:r>
            <w:r>
              <w:rPr>
                <w:rFonts w:ascii="Times New Roman" w:eastAsia="仿宋_GB2312" w:hAnsi="Times New Roman" w:hint="eastAsia"/>
                <w:sz w:val="24"/>
                <w:szCs w:val="24"/>
              </w:rPr>
              <w:t>无</w:t>
            </w:r>
            <w:r>
              <w:rPr>
                <w:rFonts w:ascii="Times New Roman" w:eastAsia="仿宋_GB2312" w:hAnsi="Times New Roman" w:hint="eastAsia"/>
                <w:sz w:val="24"/>
                <w:szCs w:val="24"/>
              </w:rPr>
              <w:t xml:space="preserve"> </w:t>
            </w:r>
            <w:r>
              <w:rPr>
                <w:rFonts w:asciiTheme="majorEastAsia" w:eastAsiaTheme="majorEastAsia" w:hAnsiTheme="majorEastAsia" w:hint="eastAsia"/>
                <w:sz w:val="24"/>
                <w:szCs w:val="24"/>
              </w:rPr>
              <w:t>○</w:t>
            </w:r>
            <w:r>
              <w:rPr>
                <w:rFonts w:ascii="Times New Roman" w:eastAsia="仿宋_GB2312" w:hAnsi="Times New Roman" w:hint="eastAsia"/>
                <w:sz w:val="24"/>
                <w:szCs w:val="24"/>
              </w:rPr>
              <w:t>有</w:t>
            </w:r>
          </w:p>
          <w:p w14:paraId="1DFC51E9" w14:textId="77777777" w:rsidR="005F3428" w:rsidRDefault="00BB34FD">
            <w:pPr>
              <w:spacing w:line="288" w:lineRule="auto"/>
              <w:ind w:firstLineChars="200" w:firstLine="480"/>
              <w:jc w:val="left"/>
              <w:rPr>
                <w:rFonts w:ascii="Times New Roman" w:eastAsia="仿宋_GB2312" w:hAnsi="Times New Roman"/>
                <w:sz w:val="24"/>
                <w:szCs w:val="24"/>
              </w:rPr>
            </w:pPr>
            <w:r>
              <w:rPr>
                <w:rFonts w:ascii="Times New Roman" w:eastAsia="仿宋_GB2312" w:hAnsi="Times New Roman" w:hint="eastAsia"/>
                <w:sz w:val="24"/>
                <w:szCs w:val="24"/>
              </w:rPr>
              <w:t xml:space="preserve"> </w:t>
            </w:r>
            <w:r>
              <w:rPr>
                <w:rFonts w:ascii="Times New Roman" w:eastAsia="仿宋_GB2312" w:hAnsi="Times New Roman" w:hint="eastAsia"/>
                <w:sz w:val="24"/>
                <w:szCs w:val="24"/>
              </w:rPr>
              <w:t>如</w:t>
            </w:r>
            <w:r w:rsidR="00C46AB8">
              <w:rPr>
                <w:rFonts w:ascii="Times New Roman" w:eastAsia="仿宋_GB2312" w:hAnsi="Times New Roman" w:hint="eastAsia"/>
                <w:sz w:val="24"/>
                <w:szCs w:val="24"/>
              </w:rPr>
              <w:t>勾选“有”，请填写</w:t>
            </w:r>
            <w:r>
              <w:rPr>
                <w:rFonts w:ascii="Times New Roman" w:eastAsia="仿宋_GB2312" w:hAnsi="Times New Roman" w:hint="eastAsia"/>
                <w:sz w:val="24"/>
                <w:szCs w:val="24"/>
              </w:rPr>
              <w:t>其他计算终端特殊外置硬件要求：</w:t>
            </w:r>
          </w:p>
          <w:p w14:paraId="73DF18C1" w14:textId="77777777" w:rsidR="005F3428" w:rsidRDefault="005F3428">
            <w:pPr>
              <w:spacing w:line="288" w:lineRule="auto"/>
              <w:ind w:firstLineChars="200" w:firstLine="480"/>
              <w:jc w:val="left"/>
              <w:rPr>
                <w:rFonts w:ascii="SimHei" w:eastAsia="SimHei" w:hAnsi="SimHei"/>
                <w:sz w:val="24"/>
                <w:szCs w:val="24"/>
              </w:rPr>
            </w:pPr>
          </w:p>
          <w:p w14:paraId="50C59E65" w14:textId="77777777" w:rsidR="005F3428" w:rsidRDefault="005F3428">
            <w:pPr>
              <w:spacing w:line="288" w:lineRule="auto"/>
              <w:ind w:firstLineChars="200" w:firstLine="480"/>
              <w:jc w:val="left"/>
              <w:rPr>
                <w:rFonts w:ascii="SimHei" w:eastAsia="SimHei" w:hAnsi="SimHei"/>
                <w:sz w:val="24"/>
                <w:szCs w:val="24"/>
              </w:rPr>
            </w:pPr>
          </w:p>
        </w:tc>
      </w:tr>
      <w:tr w:rsidR="005F3428" w14:paraId="76EC1B92" w14:textId="77777777">
        <w:trPr>
          <w:trHeight w:val="1833"/>
          <w:jc w:val="center"/>
        </w:trPr>
        <w:tc>
          <w:tcPr>
            <w:tcW w:w="8634" w:type="dxa"/>
          </w:tcPr>
          <w:p w14:paraId="5106B01C" w14:textId="77777777" w:rsidR="005F3428" w:rsidRDefault="00C46AB8">
            <w:pPr>
              <w:spacing w:line="288" w:lineRule="auto"/>
              <w:jc w:val="left"/>
              <w:rPr>
                <w:rFonts w:ascii="SimHei" w:eastAsia="SimHei" w:hAnsi="SimHei"/>
                <w:sz w:val="24"/>
                <w:szCs w:val="24"/>
              </w:rPr>
            </w:pPr>
            <w:r>
              <w:rPr>
                <w:rFonts w:ascii="SimHei" w:eastAsia="SimHei" w:hAnsi="SimHei" w:hint="eastAsia"/>
                <w:sz w:val="24"/>
                <w:szCs w:val="24"/>
              </w:rPr>
              <w:t>6</w:t>
            </w:r>
            <w:r>
              <w:rPr>
                <w:rFonts w:ascii="SimHei" w:eastAsia="SimHei" w:hAnsi="SimHei"/>
                <w:sz w:val="24"/>
                <w:szCs w:val="24"/>
              </w:rPr>
              <w:t xml:space="preserve">-6 </w:t>
            </w:r>
            <w:r>
              <w:rPr>
                <w:rFonts w:ascii="SimHei" w:eastAsia="SimHei" w:hAnsi="SimHei" w:hint="eastAsia"/>
                <w:sz w:val="24"/>
                <w:szCs w:val="24"/>
              </w:rPr>
              <w:t>网络</w:t>
            </w:r>
            <w:r>
              <w:rPr>
                <w:rFonts w:ascii="SimHei" w:eastAsia="SimHei" w:hAnsi="SimHei"/>
                <w:sz w:val="24"/>
                <w:szCs w:val="24"/>
              </w:rPr>
              <w:t>安全</w:t>
            </w:r>
            <w:r>
              <w:rPr>
                <w:rFonts w:ascii="SimHei" w:eastAsia="SimHei" w:hAnsi="SimHei" w:hint="eastAsia"/>
                <w:sz w:val="24"/>
                <w:szCs w:val="24"/>
              </w:rPr>
              <w:t>（</w:t>
            </w:r>
            <w:r>
              <w:rPr>
                <w:rFonts w:ascii="Times New Roman" w:eastAsia="仿宋_GB2312" w:hAnsi="Times New Roman" w:hint="eastAsia"/>
                <w:sz w:val="24"/>
                <w:szCs w:val="24"/>
              </w:rPr>
              <w:t>实验系统要求完成国家信息安全等级二级认证</w:t>
            </w:r>
            <w:r>
              <w:rPr>
                <w:rFonts w:ascii="SimHei" w:eastAsia="SimHei" w:hAnsi="SimHei" w:hint="eastAsia"/>
                <w:sz w:val="24"/>
                <w:szCs w:val="24"/>
              </w:rPr>
              <w:t>）</w:t>
            </w:r>
          </w:p>
          <w:p w14:paraId="089EF92B" w14:textId="77777777" w:rsidR="005F3428" w:rsidRDefault="00C46AB8">
            <w:pPr>
              <w:pStyle w:val="af0"/>
              <w:numPr>
                <w:ilvl w:val="0"/>
                <w:numId w:val="2"/>
              </w:numPr>
              <w:spacing w:line="288" w:lineRule="auto"/>
              <w:ind w:firstLineChars="0"/>
              <w:jc w:val="left"/>
              <w:rPr>
                <w:rFonts w:ascii="Times New Roman" w:eastAsia="仿宋_GB2312" w:hAnsi="Times New Roman"/>
                <w:sz w:val="24"/>
                <w:szCs w:val="24"/>
                <w:u w:val="single"/>
              </w:rPr>
            </w:pPr>
            <w:r>
              <w:rPr>
                <w:rFonts w:ascii="Times New Roman" w:eastAsia="仿宋_GB2312" w:hAnsi="Times New Roman"/>
                <w:sz w:val="24"/>
                <w:szCs w:val="24"/>
              </w:rPr>
              <w:t>证书编号：</w:t>
            </w:r>
          </w:p>
          <w:p w14:paraId="55C995AD" w14:textId="77777777" w:rsidR="005F3428" w:rsidRDefault="005F3428">
            <w:pPr>
              <w:pStyle w:val="af0"/>
              <w:spacing w:line="288" w:lineRule="auto"/>
              <w:ind w:firstLineChars="0" w:firstLine="0"/>
              <w:jc w:val="left"/>
              <w:rPr>
                <w:rFonts w:ascii="Times New Roman" w:eastAsia="仿宋_GB2312" w:hAnsi="Times New Roman"/>
                <w:sz w:val="24"/>
                <w:szCs w:val="24"/>
              </w:rPr>
            </w:pPr>
          </w:p>
          <w:p w14:paraId="317FEA63" w14:textId="77777777" w:rsidR="005F3428" w:rsidRDefault="005F3428">
            <w:pPr>
              <w:pStyle w:val="af0"/>
              <w:spacing w:line="288" w:lineRule="auto"/>
              <w:ind w:firstLineChars="0" w:firstLine="0"/>
              <w:jc w:val="left"/>
              <w:rPr>
                <w:rFonts w:ascii="Times New Roman" w:eastAsia="仿宋_GB2312" w:hAnsi="Times New Roman"/>
                <w:sz w:val="24"/>
                <w:szCs w:val="24"/>
              </w:rPr>
            </w:pPr>
          </w:p>
          <w:p w14:paraId="134F97F5" w14:textId="77777777" w:rsidR="005F3428" w:rsidRDefault="00C46AB8">
            <w:pPr>
              <w:pStyle w:val="af0"/>
              <w:numPr>
                <w:ilvl w:val="0"/>
                <w:numId w:val="2"/>
              </w:numPr>
              <w:spacing w:line="288" w:lineRule="auto"/>
              <w:ind w:firstLineChars="0"/>
              <w:jc w:val="left"/>
              <w:rPr>
                <w:rFonts w:ascii="Times New Roman" w:eastAsia="仿宋_GB2312" w:hAnsi="Times New Roman"/>
                <w:sz w:val="24"/>
                <w:szCs w:val="24"/>
              </w:rPr>
            </w:pPr>
            <w:r>
              <w:rPr>
                <w:rFonts w:ascii="Times New Roman" w:eastAsia="仿宋_GB2312" w:hAnsi="Times New Roman" w:hint="eastAsia"/>
                <w:sz w:val="24"/>
                <w:szCs w:val="24"/>
              </w:rPr>
              <w:t>请附</w:t>
            </w:r>
            <w:r>
              <w:rPr>
                <w:rFonts w:ascii="Times New Roman" w:eastAsia="仿宋_GB2312" w:hAnsi="Times New Roman"/>
                <w:sz w:val="24"/>
                <w:szCs w:val="24"/>
              </w:rPr>
              <w:t>信息系统安全等级保护备案证明</w:t>
            </w:r>
          </w:p>
          <w:p w14:paraId="6F854A1F" w14:textId="77777777" w:rsidR="005F3428" w:rsidRDefault="005F3428">
            <w:pPr>
              <w:pStyle w:val="af0"/>
              <w:spacing w:line="288" w:lineRule="auto"/>
              <w:ind w:firstLineChars="0" w:firstLine="0"/>
              <w:jc w:val="left"/>
              <w:rPr>
                <w:rFonts w:ascii="Times New Roman" w:eastAsia="仿宋_GB2312" w:hAnsi="Times New Roman"/>
                <w:sz w:val="24"/>
                <w:szCs w:val="24"/>
              </w:rPr>
            </w:pPr>
          </w:p>
          <w:p w14:paraId="67798956" w14:textId="77777777" w:rsidR="00BB34FD" w:rsidRDefault="00BB34FD">
            <w:pPr>
              <w:pStyle w:val="af0"/>
              <w:spacing w:line="288" w:lineRule="auto"/>
              <w:ind w:firstLineChars="0" w:firstLine="0"/>
              <w:jc w:val="left"/>
              <w:rPr>
                <w:rFonts w:ascii="Times New Roman" w:eastAsia="仿宋_GB2312" w:hAnsi="Times New Roman"/>
                <w:sz w:val="24"/>
                <w:szCs w:val="24"/>
              </w:rPr>
            </w:pPr>
          </w:p>
          <w:p w14:paraId="3C968EAB" w14:textId="77777777" w:rsidR="005F3428" w:rsidRDefault="005F3428">
            <w:pPr>
              <w:pStyle w:val="af0"/>
              <w:spacing w:line="288" w:lineRule="auto"/>
              <w:ind w:firstLineChars="0" w:firstLine="0"/>
              <w:jc w:val="left"/>
              <w:rPr>
                <w:rFonts w:ascii="Times New Roman" w:eastAsia="仿宋_GB2312" w:hAnsi="Times New Roman"/>
                <w:sz w:val="24"/>
                <w:szCs w:val="24"/>
              </w:rPr>
            </w:pPr>
          </w:p>
        </w:tc>
      </w:tr>
    </w:tbl>
    <w:p w14:paraId="5AEAADFE" w14:textId="77777777" w:rsidR="005F3428" w:rsidRDefault="00C46AB8">
      <w:pPr>
        <w:spacing w:line="416" w:lineRule="auto"/>
        <w:jc w:val="left"/>
        <w:rPr>
          <w:rFonts w:ascii="SimHei" w:eastAsia="SimHei" w:hAnsi="SimHei" w:cs="Times New Roman"/>
          <w:bCs/>
          <w:sz w:val="28"/>
        </w:rPr>
      </w:pPr>
      <w:r>
        <w:rPr>
          <w:rFonts w:ascii="SimHei" w:eastAsia="SimHei" w:hAnsi="SimHei" w:cs="Times New Roman" w:hint="eastAsia"/>
          <w:bCs/>
          <w:sz w:val="28"/>
        </w:rPr>
        <w:t>7.实验教学技术架构及主要研发技术</w:t>
      </w:r>
    </w:p>
    <w:tbl>
      <w:tblPr>
        <w:tblW w:w="8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77"/>
        <w:gridCol w:w="2854"/>
        <w:gridCol w:w="4803"/>
      </w:tblGrid>
      <w:tr w:rsidR="005F3428" w14:paraId="2CE2209F" w14:textId="77777777">
        <w:trPr>
          <w:trHeight w:val="637"/>
          <w:jc w:val="center"/>
        </w:trPr>
        <w:tc>
          <w:tcPr>
            <w:tcW w:w="3831" w:type="dxa"/>
            <w:gridSpan w:val="2"/>
            <w:vAlign w:val="center"/>
          </w:tcPr>
          <w:p w14:paraId="7821D026" w14:textId="77777777" w:rsidR="005F3428" w:rsidRDefault="00C46AB8">
            <w:pPr>
              <w:spacing w:line="288" w:lineRule="auto"/>
              <w:jc w:val="center"/>
              <w:rPr>
                <w:rFonts w:ascii="SimHei" w:eastAsia="SimHei" w:hAnsi="SimHei"/>
                <w:sz w:val="24"/>
                <w:szCs w:val="24"/>
              </w:rPr>
            </w:pPr>
            <w:r>
              <w:rPr>
                <w:rFonts w:ascii="SimHei" w:eastAsia="SimHei" w:hAnsi="SimHei" w:hint="eastAsia"/>
                <w:sz w:val="24"/>
                <w:szCs w:val="24"/>
              </w:rPr>
              <w:t>指标</w:t>
            </w:r>
          </w:p>
        </w:tc>
        <w:tc>
          <w:tcPr>
            <w:tcW w:w="4803" w:type="dxa"/>
            <w:vAlign w:val="center"/>
          </w:tcPr>
          <w:p w14:paraId="443B2AB4" w14:textId="77777777" w:rsidR="005F3428" w:rsidRDefault="00C46AB8">
            <w:pPr>
              <w:spacing w:line="288" w:lineRule="auto"/>
              <w:jc w:val="center"/>
              <w:rPr>
                <w:rFonts w:ascii="SimHei" w:eastAsia="SimHei" w:hAnsi="SimHei"/>
                <w:sz w:val="24"/>
                <w:szCs w:val="24"/>
              </w:rPr>
            </w:pPr>
            <w:r>
              <w:rPr>
                <w:rFonts w:ascii="SimHei" w:eastAsia="SimHei" w:hAnsi="SimHei" w:hint="eastAsia"/>
                <w:sz w:val="24"/>
                <w:szCs w:val="24"/>
              </w:rPr>
              <w:t>内容</w:t>
            </w:r>
          </w:p>
        </w:tc>
      </w:tr>
      <w:tr w:rsidR="005F3428" w14:paraId="101E5CA7" w14:textId="77777777">
        <w:trPr>
          <w:trHeight w:val="703"/>
          <w:jc w:val="center"/>
        </w:trPr>
        <w:tc>
          <w:tcPr>
            <w:tcW w:w="3831" w:type="dxa"/>
            <w:gridSpan w:val="2"/>
            <w:vAlign w:val="center"/>
          </w:tcPr>
          <w:p w14:paraId="7A0A3672" w14:textId="77777777" w:rsidR="005F3428" w:rsidRDefault="00C46AB8">
            <w:pPr>
              <w:spacing w:line="288" w:lineRule="auto"/>
              <w:jc w:val="center"/>
              <w:rPr>
                <w:rFonts w:ascii="SimHei" w:eastAsia="SimHei" w:hAnsi="SimHei"/>
                <w:sz w:val="24"/>
                <w:szCs w:val="24"/>
              </w:rPr>
            </w:pPr>
            <w:r>
              <w:rPr>
                <w:rFonts w:ascii="SimHei" w:eastAsia="SimHei" w:hAnsi="SimHei" w:hint="eastAsia"/>
                <w:sz w:val="24"/>
                <w:szCs w:val="24"/>
              </w:rPr>
              <w:t>系统架构图及简要说明</w:t>
            </w:r>
          </w:p>
        </w:tc>
        <w:tc>
          <w:tcPr>
            <w:tcW w:w="4803" w:type="dxa"/>
          </w:tcPr>
          <w:p w14:paraId="74D7A693" w14:textId="7FA6D6CC" w:rsidR="005F3428" w:rsidRDefault="000C7C40">
            <w:pPr>
              <w:spacing w:line="288" w:lineRule="auto"/>
              <w:jc w:val="center"/>
              <w:rPr>
                <w:rFonts w:ascii="Times New Roman" w:eastAsia="仿宋_GB2312" w:hAnsi="Times New Roman"/>
                <w:sz w:val="24"/>
                <w:szCs w:val="24"/>
              </w:rPr>
            </w:pPr>
            <w:r>
              <w:rPr>
                <w:noProof/>
              </w:rPr>
              <w:drawing>
                <wp:inline distT="0" distB="0" distL="0" distR="0" wp14:anchorId="3E8B57F4" wp14:editId="02BA119F">
                  <wp:extent cx="2681145" cy="2583180"/>
                  <wp:effectExtent l="0" t="0" r="0" b="0"/>
                  <wp:docPr id="3" name="图片 3" descr="http://222.209.86.132:8021/img/gc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22.209.86.132:8021/img/gc0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85623" cy="2587495"/>
                          </a:xfrm>
                          <a:prstGeom prst="rect">
                            <a:avLst/>
                          </a:prstGeom>
                          <a:noFill/>
                          <a:ln>
                            <a:noFill/>
                          </a:ln>
                        </pic:spPr>
                      </pic:pic>
                    </a:graphicData>
                  </a:graphic>
                </wp:inline>
              </w:drawing>
            </w:r>
          </w:p>
        </w:tc>
      </w:tr>
      <w:tr w:rsidR="005F3428" w14:paraId="5BE325E2" w14:textId="77777777">
        <w:trPr>
          <w:trHeight w:val="1391"/>
          <w:jc w:val="center"/>
        </w:trPr>
        <w:tc>
          <w:tcPr>
            <w:tcW w:w="977" w:type="dxa"/>
            <w:vMerge w:val="restart"/>
            <w:vAlign w:val="center"/>
          </w:tcPr>
          <w:p w14:paraId="77D520E5" w14:textId="77777777" w:rsidR="005F3428" w:rsidRDefault="00C46AB8">
            <w:pPr>
              <w:spacing w:line="288" w:lineRule="auto"/>
              <w:jc w:val="center"/>
              <w:rPr>
                <w:rFonts w:ascii="SimHei" w:eastAsia="SimHei" w:hAnsi="SimHei"/>
                <w:sz w:val="24"/>
                <w:szCs w:val="24"/>
              </w:rPr>
            </w:pPr>
            <w:r>
              <w:rPr>
                <w:rFonts w:ascii="SimHei" w:eastAsia="SimHei" w:hAnsi="SimHei" w:hint="eastAsia"/>
                <w:sz w:val="24"/>
                <w:szCs w:val="24"/>
              </w:rPr>
              <w:lastRenderedPageBreak/>
              <w:t>实验</w:t>
            </w:r>
          </w:p>
          <w:p w14:paraId="465BF42A" w14:textId="77777777" w:rsidR="005F3428" w:rsidRDefault="00C46AB8">
            <w:pPr>
              <w:spacing w:line="288" w:lineRule="auto"/>
              <w:jc w:val="center"/>
              <w:rPr>
                <w:rFonts w:ascii="SimHei" w:eastAsia="SimHei" w:hAnsi="SimHei"/>
                <w:sz w:val="24"/>
                <w:szCs w:val="24"/>
              </w:rPr>
            </w:pPr>
            <w:r>
              <w:rPr>
                <w:rFonts w:ascii="SimHei" w:eastAsia="SimHei" w:hAnsi="SimHei" w:hint="eastAsia"/>
                <w:sz w:val="24"/>
                <w:szCs w:val="24"/>
              </w:rPr>
              <w:t>教学</w:t>
            </w:r>
          </w:p>
        </w:tc>
        <w:tc>
          <w:tcPr>
            <w:tcW w:w="2854" w:type="dxa"/>
            <w:vAlign w:val="center"/>
          </w:tcPr>
          <w:p w14:paraId="50B2DC94" w14:textId="77777777" w:rsidR="005F3428" w:rsidRPr="00BB34FD" w:rsidRDefault="00C46AB8" w:rsidP="00BB34FD">
            <w:pPr>
              <w:spacing w:line="288" w:lineRule="auto"/>
              <w:jc w:val="center"/>
              <w:rPr>
                <w:rFonts w:ascii="Times New Roman" w:eastAsia="仿宋_GB2312" w:hAnsi="Times New Roman"/>
                <w:sz w:val="24"/>
                <w:szCs w:val="24"/>
              </w:rPr>
            </w:pPr>
            <w:r w:rsidRPr="00BB34FD">
              <w:rPr>
                <w:rFonts w:ascii="Times New Roman" w:eastAsia="仿宋_GB2312" w:hAnsi="Times New Roman" w:hint="eastAsia"/>
                <w:sz w:val="24"/>
                <w:szCs w:val="24"/>
              </w:rPr>
              <w:t>开发技术</w:t>
            </w:r>
          </w:p>
        </w:tc>
        <w:tc>
          <w:tcPr>
            <w:tcW w:w="4803" w:type="dxa"/>
            <w:vAlign w:val="center"/>
          </w:tcPr>
          <w:p w14:paraId="78C4F420" w14:textId="0E75FDAD" w:rsidR="005F3428" w:rsidRPr="00BB34FD" w:rsidRDefault="00C46AB8">
            <w:pPr>
              <w:spacing w:line="288" w:lineRule="auto"/>
              <w:jc w:val="left"/>
              <w:rPr>
                <w:rFonts w:ascii="仿宋_GB2312" w:eastAsia="仿宋_GB2312" w:hAnsi="Times New Roman"/>
                <w:sz w:val="24"/>
                <w:szCs w:val="24"/>
              </w:rPr>
            </w:pPr>
            <w:r w:rsidRPr="00BB34FD">
              <w:rPr>
                <w:rFonts w:ascii="仿宋_GB2312" w:eastAsia="仿宋_GB2312" w:hAnsi="Times New Roman" w:hint="eastAsia"/>
                <w:sz w:val="24"/>
                <w:szCs w:val="24"/>
              </w:rPr>
              <w:sym w:font="Wingdings 2" w:char="00A3"/>
            </w:r>
            <w:r w:rsidRPr="00BB34FD">
              <w:rPr>
                <w:rFonts w:ascii="仿宋_GB2312" w:eastAsia="仿宋_GB2312" w:hAnsi="Times New Roman" w:hint="eastAsia"/>
                <w:sz w:val="24"/>
                <w:szCs w:val="24"/>
              </w:rPr>
              <w:t xml:space="preserve">VR </w:t>
            </w:r>
            <w:r w:rsidRPr="00BB34FD">
              <w:rPr>
                <w:rFonts w:ascii="仿宋_GB2312" w:eastAsia="仿宋_GB2312" w:hAnsi="Times New Roman" w:hint="eastAsia"/>
                <w:sz w:val="24"/>
                <w:szCs w:val="24"/>
              </w:rPr>
              <w:sym w:font="Wingdings 2" w:char="00A3"/>
            </w:r>
            <w:r w:rsidRPr="00BB34FD">
              <w:rPr>
                <w:rFonts w:ascii="仿宋_GB2312" w:eastAsia="仿宋_GB2312" w:hAnsi="Times New Roman" w:hint="eastAsia"/>
                <w:sz w:val="24"/>
                <w:szCs w:val="24"/>
              </w:rPr>
              <w:t xml:space="preserve">AR </w:t>
            </w:r>
            <w:r w:rsidRPr="00BB34FD">
              <w:rPr>
                <w:rFonts w:ascii="仿宋_GB2312" w:eastAsia="仿宋_GB2312" w:hAnsi="Times New Roman" w:hint="eastAsia"/>
                <w:sz w:val="24"/>
                <w:szCs w:val="24"/>
              </w:rPr>
              <w:sym w:font="Wingdings 2" w:char="00A3"/>
            </w:r>
            <w:r w:rsidRPr="00BB34FD">
              <w:rPr>
                <w:rFonts w:ascii="仿宋_GB2312" w:eastAsia="仿宋_GB2312" w:hAnsi="Times New Roman" w:hint="eastAsia"/>
                <w:sz w:val="24"/>
                <w:szCs w:val="24"/>
              </w:rPr>
              <w:t xml:space="preserve">MR </w:t>
            </w:r>
            <w:r w:rsidR="000C7C40">
              <w:rPr>
                <w:rFonts w:ascii="仿宋_GB2312" w:eastAsia="仿宋_GB2312" w:hAnsi="Times New Roman"/>
                <w:sz w:val="24"/>
                <w:szCs w:val="24"/>
              </w:rPr>
              <w:fldChar w:fldCharType="begin"/>
            </w:r>
            <w:r w:rsidR="000C7C40">
              <w:rPr>
                <w:rFonts w:ascii="仿宋_GB2312" w:eastAsia="仿宋_GB2312" w:hAnsi="Times New Roman"/>
                <w:sz w:val="24"/>
                <w:szCs w:val="24"/>
              </w:rPr>
              <w:instrText xml:space="preserve"> </w:instrText>
            </w:r>
            <w:r w:rsidR="000C7C40">
              <w:rPr>
                <w:rFonts w:ascii="仿宋_GB2312" w:eastAsia="仿宋_GB2312" w:hAnsi="Times New Roman" w:hint="eastAsia"/>
                <w:sz w:val="24"/>
                <w:szCs w:val="24"/>
              </w:rPr>
              <w:instrText>eq \o\ac(□,</w:instrText>
            </w:r>
            <w:r w:rsidR="000C7C40" w:rsidRPr="00A35A45">
              <w:rPr>
                <w:rFonts w:ascii="仿宋_GB2312" w:eastAsia="仿宋_GB2312" w:hAnsi="Times New Roman" w:hint="eastAsia"/>
                <w:position w:val="2"/>
                <w:sz w:val="16"/>
                <w:szCs w:val="24"/>
              </w:rPr>
              <w:instrText>√</w:instrText>
            </w:r>
            <w:r w:rsidR="000C7C40">
              <w:rPr>
                <w:rFonts w:ascii="仿宋_GB2312" w:eastAsia="仿宋_GB2312" w:hAnsi="Times New Roman" w:hint="eastAsia"/>
                <w:sz w:val="24"/>
                <w:szCs w:val="24"/>
              </w:rPr>
              <w:instrText>)</w:instrText>
            </w:r>
            <w:r w:rsidR="000C7C40">
              <w:rPr>
                <w:rFonts w:ascii="仿宋_GB2312" w:eastAsia="仿宋_GB2312" w:hAnsi="Times New Roman"/>
                <w:sz w:val="24"/>
                <w:szCs w:val="24"/>
              </w:rPr>
              <w:fldChar w:fldCharType="end"/>
            </w:r>
            <w:r w:rsidRPr="00BB34FD">
              <w:rPr>
                <w:rFonts w:ascii="仿宋_GB2312" w:eastAsia="仿宋_GB2312" w:hAnsi="Times New Roman" w:hint="eastAsia"/>
                <w:sz w:val="24"/>
                <w:szCs w:val="24"/>
              </w:rPr>
              <w:t xml:space="preserve">3D仿真 </w:t>
            </w:r>
            <w:r w:rsidRPr="00BB34FD">
              <w:rPr>
                <w:rFonts w:ascii="仿宋_GB2312" w:eastAsia="仿宋_GB2312" w:hAnsi="Times New Roman" w:hint="eastAsia"/>
                <w:sz w:val="24"/>
                <w:szCs w:val="24"/>
              </w:rPr>
              <w:sym w:font="Wingdings 2" w:char="00A3"/>
            </w:r>
            <w:r w:rsidRPr="00BB34FD">
              <w:rPr>
                <w:rFonts w:ascii="仿宋_GB2312" w:eastAsia="仿宋_GB2312" w:hAnsi="Times New Roman" w:hint="eastAsia"/>
                <w:sz w:val="24"/>
                <w:szCs w:val="24"/>
              </w:rPr>
              <w:t>二维动画</w:t>
            </w:r>
            <w:r w:rsidR="000C7C40">
              <w:rPr>
                <w:rFonts w:ascii="仿宋_GB2312" w:eastAsia="仿宋_GB2312" w:hAnsi="Times New Roman"/>
                <w:sz w:val="24"/>
                <w:szCs w:val="24"/>
              </w:rPr>
              <w:fldChar w:fldCharType="begin"/>
            </w:r>
            <w:r w:rsidR="000C7C40">
              <w:rPr>
                <w:rFonts w:ascii="仿宋_GB2312" w:eastAsia="仿宋_GB2312" w:hAnsi="Times New Roman"/>
                <w:sz w:val="24"/>
                <w:szCs w:val="24"/>
              </w:rPr>
              <w:instrText xml:space="preserve"> </w:instrText>
            </w:r>
            <w:r w:rsidR="000C7C40">
              <w:rPr>
                <w:rFonts w:ascii="仿宋_GB2312" w:eastAsia="仿宋_GB2312" w:hAnsi="Times New Roman" w:hint="eastAsia"/>
                <w:sz w:val="24"/>
                <w:szCs w:val="24"/>
              </w:rPr>
              <w:instrText>eq \o\ac(□,</w:instrText>
            </w:r>
            <w:r w:rsidR="000C7C40" w:rsidRPr="00A35A45">
              <w:rPr>
                <w:rFonts w:ascii="仿宋_GB2312" w:eastAsia="仿宋_GB2312" w:hAnsi="Times New Roman" w:hint="eastAsia"/>
                <w:position w:val="2"/>
                <w:sz w:val="16"/>
                <w:szCs w:val="24"/>
              </w:rPr>
              <w:instrText>√</w:instrText>
            </w:r>
            <w:r w:rsidR="000C7C40">
              <w:rPr>
                <w:rFonts w:ascii="仿宋_GB2312" w:eastAsia="仿宋_GB2312" w:hAnsi="Times New Roman" w:hint="eastAsia"/>
                <w:sz w:val="24"/>
                <w:szCs w:val="24"/>
              </w:rPr>
              <w:instrText>)</w:instrText>
            </w:r>
            <w:r w:rsidR="000C7C40">
              <w:rPr>
                <w:rFonts w:ascii="仿宋_GB2312" w:eastAsia="仿宋_GB2312" w:hAnsi="Times New Roman"/>
                <w:sz w:val="24"/>
                <w:szCs w:val="24"/>
              </w:rPr>
              <w:fldChar w:fldCharType="end"/>
            </w:r>
            <w:r w:rsidRPr="00BB34FD">
              <w:rPr>
                <w:rFonts w:ascii="仿宋_GB2312" w:eastAsia="仿宋_GB2312" w:hAnsi="Times New Roman" w:hint="eastAsia"/>
                <w:sz w:val="24"/>
                <w:szCs w:val="24"/>
              </w:rPr>
              <w:t>HTML5</w:t>
            </w:r>
          </w:p>
          <w:p w14:paraId="36D67213" w14:textId="77777777" w:rsidR="005F3428" w:rsidRPr="00BB34FD" w:rsidRDefault="00BB34FD">
            <w:pPr>
              <w:spacing w:line="288" w:lineRule="auto"/>
              <w:jc w:val="left"/>
              <w:rPr>
                <w:rFonts w:ascii="仿宋_GB2312" w:eastAsia="仿宋_GB2312" w:hAnsi="Times New Roman"/>
                <w:sz w:val="24"/>
                <w:szCs w:val="24"/>
              </w:rPr>
            </w:pPr>
            <w:r w:rsidRPr="00BB34FD">
              <w:rPr>
                <w:rFonts w:ascii="仿宋_GB2312" w:eastAsia="仿宋_GB2312" w:hAnsi="Times New Roman" w:hint="eastAsia"/>
                <w:sz w:val="24"/>
                <w:szCs w:val="24"/>
              </w:rPr>
              <w:sym w:font="Wingdings 2" w:char="00A3"/>
            </w:r>
            <w:r w:rsidR="00C46AB8" w:rsidRPr="00BB34FD">
              <w:rPr>
                <w:rFonts w:ascii="仿宋_GB2312" w:eastAsia="仿宋_GB2312" w:hAnsi="Times New Roman" w:hint="eastAsia"/>
                <w:sz w:val="24"/>
                <w:szCs w:val="24"/>
              </w:rPr>
              <w:t>其他</w:t>
            </w:r>
          </w:p>
        </w:tc>
      </w:tr>
      <w:tr w:rsidR="005F3428" w14:paraId="74768B1F" w14:textId="77777777">
        <w:trPr>
          <w:trHeight w:val="2357"/>
          <w:jc w:val="center"/>
        </w:trPr>
        <w:tc>
          <w:tcPr>
            <w:tcW w:w="977" w:type="dxa"/>
            <w:vMerge/>
            <w:vAlign w:val="center"/>
          </w:tcPr>
          <w:p w14:paraId="343126EB" w14:textId="77777777" w:rsidR="005F3428" w:rsidRDefault="005F3428">
            <w:pPr>
              <w:spacing w:line="288" w:lineRule="auto"/>
              <w:jc w:val="left"/>
              <w:rPr>
                <w:rFonts w:ascii="SimHei" w:eastAsia="SimHei" w:hAnsi="SimHei"/>
                <w:sz w:val="24"/>
                <w:szCs w:val="24"/>
              </w:rPr>
            </w:pPr>
          </w:p>
        </w:tc>
        <w:tc>
          <w:tcPr>
            <w:tcW w:w="2854" w:type="dxa"/>
            <w:vAlign w:val="center"/>
          </w:tcPr>
          <w:p w14:paraId="5CAEDAB7" w14:textId="77777777" w:rsidR="005F3428" w:rsidRPr="00BB34FD" w:rsidRDefault="00C46AB8" w:rsidP="00BB34FD">
            <w:pPr>
              <w:spacing w:line="288" w:lineRule="auto"/>
              <w:jc w:val="center"/>
              <w:rPr>
                <w:rFonts w:ascii="Times New Roman" w:eastAsia="仿宋_GB2312" w:hAnsi="Times New Roman"/>
                <w:sz w:val="24"/>
                <w:szCs w:val="24"/>
              </w:rPr>
            </w:pPr>
            <w:r w:rsidRPr="00BB34FD">
              <w:rPr>
                <w:rFonts w:ascii="Times New Roman" w:eastAsia="仿宋_GB2312" w:hAnsi="Times New Roman" w:hint="eastAsia"/>
                <w:sz w:val="24"/>
                <w:szCs w:val="24"/>
              </w:rPr>
              <w:t>开发工具</w:t>
            </w:r>
          </w:p>
        </w:tc>
        <w:tc>
          <w:tcPr>
            <w:tcW w:w="4803" w:type="dxa"/>
            <w:vAlign w:val="center"/>
          </w:tcPr>
          <w:p w14:paraId="3B09740D" w14:textId="65DFB1E5" w:rsidR="005F3428" w:rsidRPr="00BB34FD" w:rsidRDefault="000C7C40">
            <w:pPr>
              <w:spacing w:line="288" w:lineRule="auto"/>
              <w:jc w:val="left"/>
              <w:rPr>
                <w:rFonts w:ascii="仿宋_GB2312" w:eastAsia="仿宋_GB2312" w:hAnsi="Times New Roman"/>
                <w:sz w:val="24"/>
                <w:szCs w:val="24"/>
              </w:rPr>
            </w:pPr>
            <w:r>
              <w:rPr>
                <w:rFonts w:ascii="仿宋_GB2312" w:eastAsia="仿宋_GB2312" w:hAnsi="Times New Roman"/>
                <w:sz w:val="24"/>
                <w:szCs w:val="24"/>
              </w:rPr>
              <w:fldChar w:fldCharType="begin"/>
            </w:r>
            <w:r>
              <w:rPr>
                <w:rFonts w:ascii="仿宋_GB2312" w:eastAsia="仿宋_GB2312" w:hAnsi="Times New Roman"/>
                <w:sz w:val="24"/>
                <w:szCs w:val="24"/>
              </w:rPr>
              <w:instrText xml:space="preserve"> </w:instrText>
            </w:r>
            <w:r>
              <w:rPr>
                <w:rFonts w:ascii="仿宋_GB2312" w:eastAsia="仿宋_GB2312" w:hAnsi="Times New Roman" w:hint="eastAsia"/>
                <w:sz w:val="24"/>
                <w:szCs w:val="24"/>
              </w:rPr>
              <w:instrText>eq \o\ac(□,</w:instrText>
            </w:r>
            <w:r w:rsidRPr="00A35A45">
              <w:rPr>
                <w:rFonts w:ascii="仿宋_GB2312" w:eastAsia="仿宋_GB2312" w:hAnsi="Times New Roman" w:hint="eastAsia"/>
                <w:position w:val="2"/>
                <w:sz w:val="16"/>
                <w:szCs w:val="24"/>
              </w:rPr>
              <w:instrText>√</w:instrText>
            </w:r>
            <w:r>
              <w:rPr>
                <w:rFonts w:ascii="仿宋_GB2312" w:eastAsia="仿宋_GB2312" w:hAnsi="Times New Roman" w:hint="eastAsia"/>
                <w:sz w:val="24"/>
                <w:szCs w:val="24"/>
              </w:rPr>
              <w:instrText>)</w:instrText>
            </w:r>
            <w:r>
              <w:rPr>
                <w:rFonts w:ascii="仿宋_GB2312" w:eastAsia="仿宋_GB2312" w:hAnsi="Times New Roman"/>
                <w:sz w:val="24"/>
                <w:szCs w:val="24"/>
              </w:rPr>
              <w:fldChar w:fldCharType="end"/>
            </w:r>
            <w:r w:rsidR="00C46AB8" w:rsidRPr="00BB34FD">
              <w:rPr>
                <w:rFonts w:ascii="仿宋_GB2312" w:eastAsia="仿宋_GB2312" w:hAnsi="Times New Roman" w:hint="eastAsia"/>
                <w:sz w:val="24"/>
                <w:szCs w:val="24"/>
              </w:rPr>
              <w:t xml:space="preserve">Unity3D </w:t>
            </w:r>
            <w:r>
              <w:rPr>
                <w:rFonts w:ascii="仿宋_GB2312" w:eastAsia="仿宋_GB2312" w:hAnsi="Times New Roman"/>
                <w:sz w:val="24"/>
                <w:szCs w:val="24"/>
              </w:rPr>
              <w:fldChar w:fldCharType="begin"/>
            </w:r>
            <w:r>
              <w:rPr>
                <w:rFonts w:ascii="仿宋_GB2312" w:eastAsia="仿宋_GB2312" w:hAnsi="Times New Roman"/>
                <w:sz w:val="24"/>
                <w:szCs w:val="24"/>
              </w:rPr>
              <w:instrText xml:space="preserve"> </w:instrText>
            </w:r>
            <w:r>
              <w:rPr>
                <w:rFonts w:ascii="仿宋_GB2312" w:eastAsia="仿宋_GB2312" w:hAnsi="Times New Roman" w:hint="eastAsia"/>
                <w:sz w:val="24"/>
                <w:szCs w:val="24"/>
              </w:rPr>
              <w:instrText>eq \o\ac(□,</w:instrText>
            </w:r>
            <w:r w:rsidRPr="00A35A45">
              <w:rPr>
                <w:rFonts w:ascii="仿宋_GB2312" w:eastAsia="仿宋_GB2312" w:hAnsi="Times New Roman" w:hint="eastAsia"/>
                <w:position w:val="2"/>
                <w:sz w:val="16"/>
                <w:szCs w:val="24"/>
              </w:rPr>
              <w:instrText>√</w:instrText>
            </w:r>
            <w:r>
              <w:rPr>
                <w:rFonts w:ascii="仿宋_GB2312" w:eastAsia="仿宋_GB2312" w:hAnsi="Times New Roman" w:hint="eastAsia"/>
                <w:sz w:val="24"/>
                <w:szCs w:val="24"/>
              </w:rPr>
              <w:instrText>)</w:instrText>
            </w:r>
            <w:r>
              <w:rPr>
                <w:rFonts w:ascii="仿宋_GB2312" w:eastAsia="仿宋_GB2312" w:hAnsi="Times New Roman"/>
                <w:sz w:val="24"/>
                <w:szCs w:val="24"/>
              </w:rPr>
              <w:fldChar w:fldCharType="end"/>
            </w:r>
            <w:r w:rsidR="00C46AB8" w:rsidRPr="00BB34FD">
              <w:rPr>
                <w:rFonts w:ascii="仿宋_GB2312" w:eastAsia="仿宋_GB2312" w:hAnsi="Times New Roman" w:hint="eastAsia"/>
                <w:sz w:val="24"/>
                <w:szCs w:val="24"/>
              </w:rPr>
              <w:t xml:space="preserve">3D Studio Max  </w:t>
            </w:r>
            <w:r w:rsidR="00C46AB8" w:rsidRPr="00BB34FD">
              <w:rPr>
                <w:rFonts w:ascii="仿宋_GB2312" w:eastAsia="仿宋_GB2312" w:hAnsi="Times New Roman" w:hint="eastAsia"/>
                <w:sz w:val="24"/>
                <w:szCs w:val="24"/>
              </w:rPr>
              <w:sym w:font="Wingdings 2" w:char="00A3"/>
            </w:r>
            <w:r w:rsidR="00C46AB8" w:rsidRPr="00BB34FD">
              <w:rPr>
                <w:rFonts w:ascii="仿宋_GB2312" w:eastAsia="仿宋_GB2312" w:hAnsi="Times New Roman" w:hint="eastAsia"/>
                <w:sz w:val="24"/>
                <w:szCs w:val="24"/>
              </w:rPr>
              <w:t>Maya</w:t>
            </w:r>
          </w:p>
          <w:p w14:paraId="74B5DAD4" w14:textId="77777777" w:rsidR="005F3428" w:rsidRPr="00BB34FD" w:rsidRDefault="00C46AB8">
            <w:pPr>
              <w:spacing w:line="288" w:lineRule="auto"/>
              <w:jc w:val="left"/>
              <w:rPr>
                <w:rFonts w:ascii="仿宋_GB2312" w:eastAsia="仿宋_GB2312" w:hAnsi="Times New Roman"/>
                <w:sz w:val="24"/>
                <w:szCs w:val="24"/>
              </w:rPr>
            </w:pPr>
            <w:r w:rsidRPr="00BB34FD">
              <w:rPr>
                <w:rFonts w:ascii="仿宋_GB2312" w:eastAsia="仿宋_GB2312" w:hAnsi="Times New Roman" w:hint="eastAsia"/>
                <w:sz w:val="24"/>
                <w:szCs w:val="24"/>
              </w:rPr>
              <w:sym w:font="Wingdings 2" w:char="00A3"/>
            </w:r>
            <w:r w:rsidRPr="00BB34FD">
              <w:rPr>
                <w:rFonts w:ascii="仿宋_GB2312" w:eastAsia="仿宋_GB2312" w:hAnsi="Times New Roman" w:hint="eastAsia"/>
                <w:sz w:val="24"/>
                <w:szCs w:val="24"/>
              </w:rPr>
              <w:t>ZBrush</w:t>
            </w:r>
            <w:r w:rsidR="00BB34FD">
              <w:rPr>
                <w:rFonts w:ascii="仿宋_GB2312" w:eastAsia="仿宋_GB2312" w:hAnsi="Times New Roman" w:hint="eastAsia"/>
                <w:sz w:val="24"/>
                <w:szCs w:val="24"/>
              </w:rPr>
              <w:t xml:space="preserve"> </w:t>
            </w:r>
            <w:r w:rsidRPr="00BB34FD">
              <w:rPr>
                <w:rFonts w:ascii="仿宋_GB2312" w:eastAsia="仿宋_GB2312" w:hAnsi="Times New Roman" w:hint="eastAsia"/>
                <w:sz w:val="24"/>
                <w:szCs w:val="24"/>
              </w:rPr>
              <w:sym w:font="Wingdings 2" w:char="00A3"/>
            </w:r>
            <w:r w:rsidRPr="00BB34FD">
              <w:rPr>
                <w:rFonts w:ascii="仿宋_GB2312" w:eastAsia="仿宋_GB2312" w:hAnsi="Times New Roman" w:hint="eastAsia"/>
                <w:sz w:val="24"/>
                <w:szCs w:val="24"/>
              </w:rPr>
              <w:t>SketchUp</w:t>
            </w:r>
            <w:r w:rsidR="00BB34FD">
              <w:rPr>
                <w:rFonts w:ascii="仿宋_GB2312" w:eastAsia="仿宋_GB2312" w:hAnsi="Times New Roman" w:hint="eastAsia"/>
                <w:sz w:val="24"/>
                <w:szCs w:val="24"/>
              </w:rPr>
              <w:t xml:space="preserve"> </w:t>
            </w:r>
            <w:r w:rsidRPr="00BB34FD">
              <w:rPr>
                <w:rFonts w:ascii="仿宋_GB2312" w:eastAsia="仿宋_GB2312" w:hAnsi="Times New Roman" w:hint="eastAsia"/>
                <w:sz w:val="24"/>
                <w:szCs w:val="24"/>
              </w:rPr>
              <w:sym w:font="Wingdings 2" w:char="00A3"/>
            </w:r>
            <w:r w:rsidRPr="00BB34FD">
              <w:rPr>
                <w:rFonts w:ascii="仿宋_GB2312" w:eastAsia="仿宋_GB2312" w:hAnsi="Times New Roman" w:hint="eastAsia"/>
                <w:sz w:val="24"/>
                <w:szCs w:val="24"/>
              </w:rPr>
              <w:t>Adobe Flash</w:t>
            </w:r>
          </w:p>
          <w:p w14:paraId="7F98FB7C" w14:textId="77777777" w:rsidR="005F3428" w:rsidRPr="00BB34FD" w:rsidRDefault="00C46AB8">
            <w:pPr>
              <w:spacing w:line="288" w:lineRule="auto"/>
              <w:jc w:val="left"/>
              <w:rPr>
                <w:rFonts w:ascii="仿宋_GB2312" w:eastAsia="仿宋_GB2312" w:hAnsi="Times New Roman"/>
                <w:sz w:val="24"/>
                <w:szCs w:val="24"/>
              </w:rPr>
            </w:pPr>
            <w:r w:rsidRPr="00BB34FD">
              <w:rPr>
                <w:rFonts w:ascii="仿宋_GB2312" w:eastAsia="仿宋_GB2312" w:hAnsi="Times New Roman" w:hint="eastAsia"/>
                <w:sz w:val="24"/>
                <w:szCs w:val="24"/>
              </w:rPr>
              <w:sym w:font="Wingdings 2" w:char="00A3"/>
            </w:r>
            <w:r w:rsidRPr="00BB34FD">
              <w:rPr>
                <w:rFonts w:ascii="仿宋_GB2312" w:eastAsia="仿宋_GB2312" w:hAnsi="Times New Roman" w:hint="eastAsia"/>
                <w:sz w:val="24"/>
                <w:szCs w:val="24"/>
              </w:rPr>
              <w:t>Unreal Development Kit</w:t>
            </w:r>
            <w:r w:rsidR="00BB34FD">
              <w:rPr>
                <w:rFonts w:ascii="仿宋_GB2312" w:eastAsia="仿宋_GB2312" w:hAnsi="Times New Roman" w:hint="eastAsia"/>
                <w:sz w:val="24"/>
                <w:szCs w:val="24"/>
              </w:rPr>
              <w:t xml:space="preserve"> </w:t>
            </w:r>
            <w:r w:rsidRPr="00BB34FD">
              <w:rPr>
                <w:rFonts w:ascii="仿宋_GB2312" w:eastAsia="仿宋_GB2312" w:hAnsi="Times New Roman" w:hint="eastAsia"/>
                <w:sz w:val="24"/>
                <w:szCs w:val="24"/>
              </w:rPr>
              <w:sym w:font="Wingdings 2" w:char="00A3"/>
            </w:r>
            <w:r w:rsidRPr="00BB34FD">
              <w:rPr>
                <w:rFonts w:ascii="仿宋_GB2312" w:eastAsia="仿宋_GB2312" w:hAnsi="Times New Roman" w:hint="eastAsia"/>
                <w:sz w:val="24"/>
                <w:szCs w:val="24"/>
              </w:rPr>
              <w:t>Animate CC</w:t>
            </w:r>
          </w:p>
          <w:p w14:paraId="2AF4C9A5" w14:textId="77777777" w:rsidR="005F3428" w:rsidRPr="00BB34FD" w:rsidRDefault="00C46AB8">
            <w:pPr>
              <w:spacing w:line="288" w:lineRule="auto"/>
              <w:jc w:val="left"/>
              <w:rPr>
                <w:rFonts w:ascii="仿宋_GB2312" w:eastAsia="仿宋_GB2312" w:hAnsi="Times New Roman"/>
                <w:sz w:val="24"/>
                <w:szCs w:val="24"/>
              </w:rPr>
            </w:pPr>
            <w:r w:rsidRPr="00BB34FD">
              <w:rPr>
                <w:rFonts w:ascii="仿宋_GB2312" w:eastAsia="仿宋_GB2312" w:hAnsi="Times New Roman" w:hint="eastAsia"/>
                <w:sz w:val="24"/>
                <w:szCs w:val="24"/>
              </w:rPr>
              <w:sym w:font="Wingdings 2" w:char="00A3"/>
            </w:r>
            <w:r w:rsidRPr="00BB34FD">
              <w:rPr>
                <w:rFonts w:ascii="仿宋_GB2312" w:eastAsia="仿宋_GB2312" w:hAnsi="Times New Roman" w:hint="eastAsia"/>
                <w:sz w:val="24"/>
                <w:szCs w:val="24"/>
              </w:rPr>
              <w:t>Blender</w:t>
            </w:r>
            <w:r w:rsidR="00BB34FD">
              <w:rPr>
                <w:rFonts w:ascii="仿宋_GB2312" w:eastAsia="仿宋_GB2312" w:hAnsi="Times New Roman" w:hint="eastAsia"/>
                <w:sz w:val="24"/>
                <w:szCs w:val="24"/>
              </w:rPr>
              <w:t xml:space="preserve"> </w:t>
            </w:r>
            <w:r w:rsidRPr="00BB34FD">
              <w:rPr>
                <w:rFonts w:ascii="仿宋_GB2312" w:eastAsia="仿宋_GB2312" w:hAnsi="Times New Roman" w:hint="eastAsia"/>
                <w:sz w:val="24"/>
                <w:szCs w:val="24"/>
              </w:rPr>
              <w:sym w:font="Wingdings 2" w:char="00A3"/>
            </w:r>
            <w:r w:rsidRPr="00BB34FD">
              <w:rPr>
                <w:rFonts w:ascii="仿宋_GB2312" w:eastAsia="仿宋_GB2312" w:hAnsi="Times New Roman" w:hint="eastAsia"/>
                <w:sz w:val="24"/>
                <w:szCs w:val="24"/>
              </w:rPr>
              <w:t>Visual Studio</w:t>
            </w:r>
          </w:p>
          <w:p w14:paraId="0BE893B0" w14:textId="77777777" w:rsidR="005F3428" w:rsidRPr="00BB34FD" w:rsidRDefault="00C46AB8">
            <w:pPr>
              <w:spacing w:line="288" w:lineRule="auto"/>
              <w:jc w:val="left"/>
              <w:rPr>
                <w:rFonts w:ascii="仿宋_GB2312" w:eastAsia="仿宋_GB2312" w:hAnsi="Times New Roman"/>
                <w:sz w:val="24"/>
                <w:szCs w:val="24"/>
              </w:rPr>
            </w:pPr>
            <w:r w:rsidRPr="00BB34FD">
              <w:rPr>
                <w:rFonts w:ascii="仿宋_GB2312" w:eastAsia="仿宋_GB2312" w:hAnsi="Times New Roman" w:hint="eastAsia"/>
                <w:sz w:val="24"/>
                <w:szCs w:val="24"/>
              </w:rPr>
              <w:sym w:font="Wingdings 2" w:char="00A3"/>
            </w:r>
            <w:r w:rsidRPr="00BB34FD">
              <w:rPr>
                <w:rFonts w:ascii="仿宋_GB2312" w:eastAsia="仿宋_GB2312" w:hAnsi="Times New Roman" w:hint="eastAsia"/>
                <w:sz w:val="24"/>
                <w:szCs w:val="24"/>
              </w:rPr>
              <w:t>其他</w:t>
            </w:r>
          </w:p>
        </w:tc>
      </w:tr>
      <w:tr w:rsidR="005F3428" w14:paraId="0540F01F" w14:textId="77777777">
        <w:trPr>
          <w:trHeight w:val="4675"/>
          <w:jc w:val="center"/>
        </w:trPr>
        <w:tc>
          <w:tcPr>
            <w:tcW w:w="977" w:type="dxa"/>
            <w:vMerge/>
            <w:vAlign w:val="center"/>
          </w:tcPr>
          <w:p w14:paraId="02C40958" w14:textId="77777777" w:rsidR="005F3428" w:rsidRDefault="005F3428">
            <w:pPr>
              <w:spacing w:line="288" w:lineRule="auto"/>
              <w:jc w:val="left"/>
              <w:rPr>
                <w:rFonts w:ascii="SimHei" w:eastAsia="SimHei" w:hAnsi="SimHei"/>
                <w:sz w:val="24"/>
                <w:szCs w:val="24"/>
              </w:rPr>
            </w:pPr>
          </w:p>
        </w:tc>
        <w:tc>
          <w:tcPr>
            <w:tcW w:w="2854" w:type="dxa"/>
            <w:vAlign w:val="center"/>
          </w:tcPr>
          <w:p w14:paraId="35A729CB" w14:textId="77777777" w:rsidR="005F3428" w:rsidRPr="00BB34FD" w:rsidRDefault="00C46AB8" w:rsidP="00BB34FD">
            <w:pPr>
              <w:spacing w:line="288" w:lineRule="auto"/>
              <w:jc w:val="center"/>
              <w:rPr>
                <w:rFonts w:ascii="Times New Roman" w:eastAsia="仿宋_GB2312" w:hAnsi="Times New Roman"/>
                <w:sz w:val="24"/>
                <w:szCs w:val="24"/>
              </w:rPr>
            </w:pPr>
            <w:r w:rsidRPr="00BB34FD">
              <w:rPr>
                <w:rFonts w:ascii="Times New Roman" w:eastAsia="仿宋_GB2312" w:hAnsi="Times New Roman" w:hint="eastAsia"/>
                <w:sz w:val="24"/>
                <w:szCs w:val="24"/>
              </w:rPr>
              <w:t>运行</w:t>
            </w:r>
            <w:r w:rsidRPr="00BB34FD">
              <w:rPr>
                <w:rFonts w:ascii="Times New Roman" w:eastAsia="仿宋_GB2312" w:hAnsi="Times New Roman"/>
                <w:sz w:val="24"/>
                <w:szCs w:val="24"/>
              </w:rPr>
              <w:t>环境</w:t>
            </w:r>
          </w:p>
        </w:tc>
        <w:tc>
          <w:tcPr>
            <w:tcW w:w="4803" w:type="dxa"/>
            <w:vAlign w:val="center"/>
          </w:tcPr>
          <w:p w14:paraId="2349D18F" w14:textId="77777777" w:rsidR="000C7C40" w:rsidRPr="00BB34FD" w:rsidRDefault="000C7C40" w:rsidP="000C7C40">
            <w:pPr>
              <w:spacing w:line="288" w:lineRule="auto"/>
              <w:jc w:val="left"/>
              <w:rPr>
                <w:rFonts w:ascii="仿宋_GB2312" w:eastAsia="仿宋_GB2312" w:hAnsi="Times New Roman"/>
                <w:b/>
                <w:sz w:val="24"/>
                <w:szCs w:val="24"/>
              </w:rPr>
            </w:pPr>
            <w:r w:rsidRPr="00BB34FD">
              <w:rPr>
                <w:rFonts w:ascii="仿宋_GB2312" w:eastAsia="仿宋_GB2312" w:hAnsi="Times New Roman" w:hint="eastAsia"/>
                <w:b/>
                <w:sz w:val="24"/>
                <w:szCs w:val="24"/>
              </w:rPr>
              <w:t>服务器</w:t>
            </w:r>
          </w:p>
          <w:p w14:paraId="61F912C5" w14:textId="77777777" w:rsidR="000C7C40" w:rsidRPr="00BB34FD" w:rsidRDefault="000C7C40" w:rsidP="000C7C40">
            <w:pPr>
              <w:spacing w:line="288" w:lineRule="auto"/>
              <w:jc w:val="left"/>
              <w:rPr>
                <w:rFonts w:ascii="仿宋_GB2312" w:eastAsia="仿宋_GB2312" w:hAnsi="Times New Roman"/>
                <w:sz w:val="24"/>
                <w:szCs w:val="24"/>
              </w:rPr>
            </w:pPr>
            <w:r w:rsidRPr="00BB34FD">
              <w:rPr>
                <w:rFonts w:ascii="仿宋_GB2312" w:eastAsia="仿宋_GB2312" w:hAnsi="Times New Roman" w:hint="eastAsia"/>
                <w:sz w:val="24"/>
                <w:szCs w:val="24"/>
              </w:rPr>
              <w:t>CPU</w:t>
            </w:r>
            <w:r>
              <w:rPr>
                <w:rFonts w:ascii="仿宋_GB2312" w:eastAsia="仿宋_GB2312" w:hAnsi="Times New Roman" w:hint="eastAsia"/>
                <w:sz w:val="24"/>
                <w:szCs w:val="24"/>
              </w:rPr>
              <w:t xml:space="preserve"> </w:t>
            </w:r>
            <w:r>
              <w:rPr>
                <w:rFonts w:ascii="仿宋_GB2312" w:eastAsia="仿宋_GB2312" w:hAnsi="Times New Roman"/>
                <w:sz w:val="24"/>
                <w:szCs w:val="24"/>
              </w:rPr>
              <w:t>8</w:t>
            </w:r>
            <w:r w:rsidRPr="00BB34FD">
              <w:rPr>
                <w:rFonts w:ascii="仿宋_GB2312" w:eastAsia="仿宋_GB2312" w:hAnsi="Times New Roman" w:hint="eastAsia"/>
                <w:sz w:val="24"/>
                <w:szCs w:val="24"/>
              </w:rPr>
              <w:t xml:space="preserve"> 核、内存</w:t>
            </w:r>
            <w:r>
              <w:rPr>
                <w:rFonts w:ascii="仿宋_GB2312" w:eastAsia="仿宋_GB2312" w:hAnsi="Times New Roman" w:hint="eastAsia"/>
                <w:sz w:val="24"/>
                <w:szCs w:val="24"/>
              </w:rPr>
              <w:t xml:space="preserve"> </w:t>
            </w:r>
            <w:r>
              <w:rPr>
                <w:rFonts w:ascii="仿宋_GB2312" w:eastAsia="仿宋_GB2312" w:hAnsi="Times New Roman"/>
                <w:sz w:val="24"/>
                <w:szCs w:val="24"/>
              </w:rPr>
              <w:t>4</w:t>
            </w:r>
            <w:r>
              <w:rPr>
                <w:rFonts w:ascii="仿宋_GB2312" w:eastAsia="仿宋_GB2312" w:hAnsi="Times New Roman" w:hint="eastAsia"/>
                <w:sz w:val="24"/>
                <w:szCs w:val="24"/>
              </w:rPr>
              <w:t xml:space="preserve"> </w:t>
            </w:r>
            <w:r w:rsidRPr="00BB34FD">
              <w:rPr>
                <w:rFonts w:ascii="仿宋_GB2312" w:eastAsia="仿宋_GB2312" w:hAnsi="Times New Roman" w:hint="eastAsia"/>
                <w:sz w:val="24"/>
                <w:szCs w:val="24"/>
              </w:rPr>
              <w:t>GB、磁盘</w:t>
            </w:r>
            <w:r>
              <w:rPr>
                <w:rFonts w:ascii="仿宋_GB2312" w:eastAsia="仿宋_GB2312" w:hAnsi="Times New Roman" w:hint="eastAsia"/>
                <w:sz w:val="24"/>
                <w:szCs w:val="24"/>
              </w:rPr>
              <w:t xml:space="preserve"> </w:t>
            </w:r>
            <w:r>
              <w:rPr>
                <w:rFonts w:ascii="仿宋_GB2312" w:eastAsia="仿宋_GB2312" w:hAnsi="Times New Roman"/>
                <w:sz w:val="24"/>
                <w:szCs w:val="24"/>
              </w:rPr>
              <w:t>50</w:t>
            </w:r>
            <w:r w:rsidRPr="00BB34FD">
              <w:rPr>
                <w:rFonts w:ascii="仿宋_GB2312" w:eastAsia="仿宋_GB2312" w:hAnsi="Times New Roman" w:hint="eastAsia"/>
                <w:sz w:val="24"/>
                <w:szCs w:val="24"/>
              </w:rPr>
              <w:t xml:space="preserve"> GB、</w:t>
            </w:r>
          </w:p>
          <w:p w14:paraId="2B520146" w14:textId="77777777" w:rsidR="000C7C40" w:rsidRPr="00BB34FD" w:rsidRDefault="000C7C40" w:rsidP="000C7C40">
            <w:pPr>
              <w:spacing w:line="288" w:lineRule="auto"/>
              <w:jc w:val="left"/>
              <w:rPr>
                <w:rFonts w:ascii="仿宋_GB2312" w:eastAsia="仿宋_GB2312" w:hAnsi="Times New Roman"/>
                <w:sz w:val="24"/>
                <w:szCs w:val="24"/>
              </w:rPr>
            </w:pPr>
            <w:r w:rsidRPr="00BB34FD">
              <w:rPr>
                <w:rFonts w:ascii="仿宋_GB2312" w:eastAsia="仿宋_GB2312" w:hAnsi="Times New Roman" w:hint="eastAsia"/>
                <w:sz w:val="24"/>
                <w:szCs w:val="24"/>
              </w:rPr>
              <w:t>显存</w:t>
            </w:r>
            <w:r>
              <w:rPr>
                <w:rFonts w:ascii="仿宋_GB2312" w:eastAsia="仿宋_GB2312" w:hAnsi="Times New Roman" w:hint="eastAsia"/>
                <w:sz w:val="24"/>
                <w:szCs w:val="24"/>
              </w:rPr>
              <w:t xml:space="preserve"> </w:t>
            </w:r>
            <w:r>
              <w:rPr>
                <w:rFonts w:ascii="仿宋_GB2312" w:eastAsia="仿宋_GB2312" w:hAnsi="Times New Roman"/>
                <w:sz w:val="24"/>
                <w:szCs w:val="24"/>
              </w:rPr>
              <w:t>6</w:t>
            </w:r>
            <w:r w:rsidRPr="00BB34FD">
              <w:rPr>
                <w:rFonts w:ascii="仿宋_GB2312" w:eastAsia="仿宋_GB2312" w:hAnsi="Times New Roman" w:hint="eastAsia"/>
                <w:sz w:val="24"/>
                <w:szCs w:val="24"/>
              </w:rPr>
              <w:t xml:space="preserve"> GB、GPU型号</w:t>
            </w:r>
          </w:p>
          <w:p w14:paraId="0407933B" w14:textId="77777777" w:rsidR="000C7C40" w:rsidRPr="00BB34FD" w:rsidRDefault="000C7C40" w:rsidP="000C7C40">
            <w:pPr>
              <w:spacing w:line="288" w:lineRule="auto"/>
              <w:jc w:val="left"/>
              <w:rPr>
                <w:rFonts w:ascii="仿宋_GB2312" w:eastAsia="仿宋_GB2312" w:hAnsi="Times New Roman"/>
                <w:b/>
                <w:sz w:val="24"/>
                <w:szCs w:val="24"/>
              </w:rPr>
            </w:pPr>
            <w:r w:rsidRPr="00BB34FD">
              <w:rPr>
                <w:rFonts w:ascii="仿宋_GB2312" w:eastAsia="仿宋_GB2312" w:hAnsi="Times New Roman" w:hint="eastAsia"/>
                <w:b/>
                <w:sz w:val="24"/>
                <w:szCs w:val="24"/>
              </w:rPr>
              <w:t>操作系统</w:t>
            </w:r>
          </w:p>
          <w:p w14:paraId="31A7E5C6" w14:textId="77777777" w:rsidR="000C7C40" w:rsidRDefault="000C7C40" w:rsidP="000C7C40">
            <w:pPr>
              <w:spacing w:line="288" w:lineRule="auto"/>
              <w:jc w:val="left"/>
              <w:rPr>
                <w:rFonts w:ascii="仿宋_GB2312" w:eastAsia="仿宋_GB2312" w:hAnsi="Times New Roman"/>
                <w:sz w:val="24"/>
                <w:szCs w:val="24"/>
              </w:rPr>
            </w:pPr>
            <w:r>
              <w:rPr>
                <w:rFonts w:ascii="仿宋_GB2312" w:eastAsia="仿宋_GB2312" w:hAnsi="Times New Roman"/>
                <w:sz w:val="24"/>
                <w:szCs w:val="24"/>
              </w:rPr>
              <w:fldChar w:fldCharType="begin"/>
            </w:r>
            <w:r>
              <w:rPr>
                <w:rFonts w:ascii="仿宋_GB2312" w:eastAsia="仿宋_GB2312" w:hAnsi="Times New Roman"/>
                <w:sz w:val="24"/>
                <w:szCs w:val="24"/>
              </w:rPr>
              <w:instrText xml:space="preserve"> </w:instrText>
            </w:r>
            <w:r>
              <w:rPr>
                <w:rFonts w:ascii="仿宋_GB2312" w:eastAsia="仿宋_GB2312" w:hAnsi="Times New Roman" w:hint="eastAsia"/>
                <w:sz w:val="24"/>
                <w:szCs w:val="24"/>
              </w:rPr>
              <w:instrText>eq \o\ac(□,</w:instrText>
            </w:r>
            <w:r w:rsidRPr="009750C9">
              <w:rPr>
                <w:rFonts w:ascii="仿宋_GB2312" w:eastAsia="仿宋_GB2312" w:hAnsi="Times New Roman" w:hint="eastAsia"/>
                <w:position w:val="2"/>
                <w:sz w:val="16"/>
                <w:szCs w:val="24"/>
              </w:rPr>
              <w:instrText>√</w:instrText>
            </w:r>
            <w:r>
              <w:rPr>
                <w:rFonts w:ascii="仿宋_GB2312" w:eastAsia="仿宋_GB2312" w:hAnsi="Times New Roman" w:hint="eastAsia"/>
                <w:sz w:val="24"/>
                <w:szCs w:val="24"/>
              </w:rPr>
              <w:instrText>)</w:instrText>
            </w:r>
            <w:r>
              <w:rPr>
                <w:rFonts w:ascii="仿宋_GB2312" w:eastAsia="仿宋_GB2312" w:hAnsi="Times New Roman"/>
                <w:sz w:val="24"/>
                <w:szCs w:val="24"/>
              </w:rPr>
              <w:fldChar w:fldCharType="end"/>
            </w:r>
            <w:r w:rsidRPr="00BB34FD">
              <w:rPr>
                <w:rFonts w:ascii="仿宋_GB2312" w:eastAsia="仿宋_GB2312" w:hAnsi="Times New Roman" w:hint="eastAsia"/>
                <w:sz w:val="24"/>
                <w:szCs w:val="24"/>
              </w:rPr>
              <w:t xml:space="preserve">Windows Server </w:t>
            </w:r>
            <w:r>
              <w:rPr>
                <w:rFonts w:ascii="仿宋_GB2312" w:eastAsia="仿宋_GB2312" w:hAnsi="Times New Roman"/>
                <w:sz w:val="24"/>
                <w:szCs w:val="24"/>
              </w:rPr>
              <w:fldChar w:fldCharType="begin"/>
            </w:r>
            <w:r>
              <w:rPr>
                <w:rFonts w:ascii="仿宋_GB2312" w:eastAsia="仿宋_GB2312" w:hAnsi="Times New Roman"/>
                <w:sz w:val="24"/>
                <w:szCs w:val="24"/>
              </w:rPr>
              <w:instrText xml:space="preserve"> </w:instrText>
            </w:r>
            <w:r>
              <w:rPr>
                <w:rFonts w:ascii="仿宋_GB2312" w:eastAsia="仿宋_GB2312" w:hAnsi="Times New Roman" w:hint="eastAsia"/>
                <w:sz w:val="24"/>
                <w:szCs w:val="24"/>
              </w:rPr>
              <w:instrText>eq \o\ac(□,</w:instrText>
            </w:r>
            <w:r w:rsidRPr="009750C9">
              <w:rPr>
                <w:rFonts w:ascii="仿宋_GB2312" w:eastAsia="仿宋_GB2312" w:hAnsi="Times New Roman" w:hint="eastAsia"/>
                <w:position w:val="2"/>
                <w:sz w:val="16"/>
                <w:szCs w:val="24"/>
              </w:rPr>
              <w:instrText>√</w:instrText>
            </w:r>
            <w:r>
              <w:rPr>
                <w:rFonts w:ascii="仿宋_GB2312" w:eastAsia="仿宋_GB2312" w:hAnsi="Times New Roman" w:hint="eastAsia"/>
                <w:sz w:val="24"/>
                <w:szCs w:val="24"/>
              </w:rPr>
              <w:instrText>)</w:instrText>
            </w:r>
            <w:r>
              <w:rPr>
                <w:rFonts w:ascii="仿宋_GB2312" w:eastAsia="仿宋_GB2312" w:hAnsi="Times New Roman"/>
                <w:sz w:val="24"/>
                <w:szCs w:val="24"/>
              </w:rPr>
              <w:fldChar w:fldCharType="end"/>
            </w:r>
            <w:r w:rsidRPr="00BB34FD">
              <w:rPr>
                <w:rFonts w:ascii="仿宋_GB2312" w:eastAsia="仿宋_GB2312" w:hAnsi="Times New Roman" w:hint="eastAsia"/>
                <w:sz w:val="24"/>
                <w:szCs w:val="24"/>
              </w:rPr>
              <w:t>Linux</w:t>
            </w:r>
            <w:r>
              <w:rPr>
                <w:rFonts w:ascii="仿宋_GB2312" w:eastAsia="仿宋_GB2312" w:hAnsi="Times New Roman"/>
                <w:sz w:val="24"/>
                <w:szCs w:val="24"/>
              </w:rPr>
              <w:t xml:space="preserve"> </w:t>
            </w:r>
            <w:r w:rsidRPr="00BB34FD">
              <w:rPr>
                <w:rFonts w:ascii="仿宋_GB2312" w:eastAsia="仿宋_GB2312" w:hAnsi="Times New Roman" w:hint="eastAsia"/>
                <w:sz w:val="24"/>
                <w:szCs w:val="24"/>
              </w:rPr>
              <w:sym w:font="Wingdings 2" w:char="00A3"/>
            </w:r>
            <w:r w:rsidRPr="00BB34FD">
              <w:rPr>
                <w:rFonts w:ascii="仿宋_GB2312" w:eastAsia="仿宋_GB2312" w:hAnsi="Times New Roman" w:hint="eastAsia"/>
                <w:sz w:val="24"/>
                <w:szCs w:val="24"/>
              </w:rPr>
              <w:t>其他</w:t>
            </w:r>
          </w:p>
          <w:p w14:paraId="11269E45" w14:textId="77777777" w:rsidR="000C7C40" w:rsidRPr="00BB34FD" w:rsidRDefault="000C7C40" w:rsidP="000C7C40">
            <w:pPr>
              <w:spacing w:line="288" w:lineRule="auto"/>
              <w:jc w:val="left"/>
              <w:rPr>
                <w:rFonts w:ascii="仿宋_GB2312" w:eastAsia="仿宋_GB2312" w:hAnsi="Times New Roman"/>
                <w:sz w:val="24"/>
                <w:szCs w:val="24"/>
                <w:u w:val="single"/>
              </w:rPr>
            </w:pPr>
            <w:r w:rsidRPr="00BB34FD">
              <w:rPr>
                <w:rFonts w:ascii="仿宋_GB2312" w:eastAsia="仿宋_GB2312" w:hAnsi="Times New Roman" w:hint="eastAsia"/>
                <w:sz w:val="24"/>
                <w:szCs w:val="24"/>
              </w:rPr>
              <w:t>具体版本</w:t>
            </w:r>
            <w:r>
              <w:rPr>
                <w:rFonts w:ascii="仿宋_GB2312" w:eastAsia="仿宋_GB2312" w:hAnsi="Times New Roman" w:hint="eastAsia"/>
                <w:sz w:val="24"/>
                <w:szCs w:val="24"/>
              </w:rPr>
              <w:t>：</w:t>
            </w:r>
          </w:p>
          <w:p w14:paraId="11927F88" w14:textId="77777777" w:rsidR="000C7C40" w:rsidRPr="00BB34FD" w:rsidRDefault="000C7C40" w:rsidP="000C7C40">
            <w:pPr>
              <w:spacing w:line="288" w:lineRule="auto"/>
              <w:jc w:val="left"/>
              <w:rPr>
                <w:rFonts w:ascii="仿宋_GB2312" w:eastAsia="仿宋_GB2312" w:hAnsi="Times New Roman"/>
                <w:b/>
                <w:sz w:val="24"/>
                <w:szCs w:val="24"/>
              </w:rPr>
            </w:pPr>
            <w:r w:rsidRPr="00BB34FD">
              <w:rPr>
                <w:rFonts w:ascii="仿宋_GB2312" w:eastAsia="仿宋_GB2312" w:hAnsi="Times New Roman" w:hint="eastAsia"/>
                <w:b/>
                <w:sz w:val="24"/>
                <w:szCs w:val="24"/>
              </w:rPr>
              <w:t>数据库</w:t>
            </w:r>
          </w:p>
          <w:p w14:paraId="3C333C4E" w14:textId="77777777" w:rsidR="000C7C40" w:rsidRPr="00BB34FD" w:rsidRDefault="000C7C40" w:rsidP="000C7C40">
            <w:pPr>
              <w:spacing w:line="288" w:lineRule="auto"/>
              <w:jc w:val="left"/>
              <w:rPr>
                <w:rFonts w:ascii="仿宋_GB2312" w:eastAsia="仿宋_GB2312" w:hAnsi="Times New Roman"/>
                <w:sz w:val="24"/>
              </w:rPr>
            </w:pPr>
            <w:r>
              <w:rPr>
                <w:rFonts w:ascii="仿宋_GB2312" w:eastAsia="仿宋_GB2312" w:hAnsi="Times New Roman"/>
                <w:sz w:val="24"/>
                <w:szCs w:val="24"/>
              </w:rPr>
              <w:fldChar w:fldCharType="begin"/>
            </w:r>
            <w:r>
              <w:rPr>
                <w:rFonts w:ascii="仿宋_GB2312" w:eastAsia="仿宋_GB2312" w:hAnsi="Times New Roman"/>
                <w:sz w:val="24"/>
                <w:szCs w:val="24"/>
              </w:rPr>
              <w:instrText xml:space="preserve"> </w:instrText>
            </w:r>
            <w:r>
              <w:rPr>
                <w:rFonts w:ascii="仿宋_GB2312" w:eastAsia="仿宋_GB2312" w:hAnsi="Times New Roman" w:hint="eastAsia"/>
                <w:sz w:val="24"/>
                <w:szCs w:val="24"/>
              </w:rPr>
              <w:instrText>eq \o\ac(□,</w:instrText>
            </w:r>
            <w:r w:rsidRPr="009750C9">
              <w:rPr>
                <w:rFonts w:ascii="仿宋_GB2312" w:eastAsia="仿宋_GB2312" w:hAnsi="Times New Roman" w:hint="eastAsia"/>
                <w:position w:val="2"/>
                <w:sz w:val="16"/>
                <w:szCs w:val="24"/>
              </w:rPr>
              <w:instrText>√</w:instrText>
            </w:r>
            <w:r>
              <w:rPr>
                <w:rFonts w:ascii="仿宋_GB2312" w:eastAsia="仿宋_GB2312" w:hAnsi="Times New Roman" w:hint="eastAsia"/>
                <w:sz w:val="24"/>
                <w:szCs w:val="24"/>
              </w:rPr>
              <w:instrText>)</w:instrText>
            </w:r>
            <w:r>
              <w:rPr>
                <w:rFonts w:ascii="仿宋_GB2312" w:eastAsia="仿宋_GB2312" w:hAnsi="Times New Roman"/>
                <w:sz w:val="24"/>
                <w:szCs w:val="24"/>
              </w:rPr>
              <w:fldChar w:fldCharType="end"/>
            </w:r>
            <w:r w:rsidRPr="00BB34FD">
              <w:rPr>
                <w:rFonts w:ascii="仿宋_GB2312" w:eastAsia="仿宋_GB2312" w:hAnsi="Times New Roman" w:hint="eastAsia"/>
                <w:sz w:val="24"/>
              </w:rPr>
              <w:t>Mysql</w:t>
            </w:r>
            <w:r>
              <w:rPr>
                <w:rFonts w:ascii="仿宋_GB2312" w:eastAsia="仿宋_GB2312" w:hAnsi="Times New Roman" w:hint="eastAsia"/>
                <w:sz w:val="24"/>
              </w:rPr>
              <w:t xml:space="preserve"> </w:t>
            </w:r>
            <w:r w:rsidRPr="00BB34FD">
              <w:rPr>
                <w:rFonts w:ascii="仿宋_GB2312" w:eastAsia="仿宋_GB2312" w:hAnsi="Times New Roman" w:hint="eastAsia"/>
                <w:sz w:val="24"/>
                <w:szCs w:val="24"/>
              </w:rPr>
              <w:sym w:font="Wingdings 2" w:char="00A3"/>
            </w:r>
            <w:r w:rsidRPr="00BB34FD">
              <w:rPr>
                <w:rFonts w:ascii="仿宋_GB2312" w:eastAsia="仿宋_GB2312" w:hAnsi="Times New Roman" w:hint="eastAsia"/>
                <w:sz w:val="24"/>
              </w:rPr>
              <w:t>SQL Server</w:t>
            </w:r>
            <w:r>
              <w:rPr>
                <w:rFonts w:ascii="仿宋_GB2312" w:eastAsia="仿宋_GB2312" w:hAnsi="Times New Roman" w:hint="eastAsia"/>
                <w:sz w:val="24"/>
              </w:rPr>
              <w:t xml:space="preserve"> </w:t>
            </w:r>
            <w:r w:rsidRPr="00BB34FD">
              <w:rPr>
                <w:rFonts w:ascii="仿宋_GB2312" w:eastAsia="仿宋_GB2312" w:hAnsi="Times New Roman" w:hint="eastAsia"/>
                <w:sz w:val="24"/>
                <w:szCs w:val="24"/>
              </w:rPr>
              <w:sym w:font="Wingdings 2" w:char="00A3"/>
            </w:r>
            <w:r w:rsidRPr="00BB34FD">
              <w:rPr>
                <w:rFonts w:ascii="仿宋_GB2312" w:eastAsia="仿宋_GB2312" w:hAnsi="Times New Roman" w:hint="eastAsia"/>
                <w:sz w:val="24"/>
              </w:rPr>
              <w:t>Oracle</w:t>
            </w:r>
          </w:p>
          <w:p w14:paraId="149D4325" w14:textId="77777777" w:rsidR="000C7C40" w:rsidRPr="00BB34FD" w:rsidRDefault="000C7C40" w:rsidP="000C7C40">
            <w:pPr>
              <w:spacing w:line="288" w:lineRule="auto"/>
              <w:jc w:val="left"/>
              <w:rPr>
                <w:rFonts w:ascii="仿宋_GB2312" w:eastAsia="仿宋_GB2312" w:hAnsi="Times New Roman"/>
                <w:sz w:val="24"/>
                <w:szCs w:val="24"/>
              </w:rPr>
            </w:pPr>
            <w:r w:rsidRPr="00BB34FD">
              <w:rPr>
                <w:rFonts w:ascii="仿宋_GB2312" w:eastAsia="仿宋_GB2312" w:hAnsi="Times New Roman" w:hint="eastAsia"/>
                <w:sz w:val="24"/>
                <w:szCs w:val="24"/>
              </w:rPr>
              <w:sym w:font="Wingdings 2" w:char="00A3"/>
            </w:r>
            <w:r w:rsidRPr="00BB34FD">
              <w:rPr>
                <w:rFonts w:ascii="仿宋_GB2312" w:eastAsia="仿宋_GB2312" w:hAnsi="Times New Roman" w:hint="eastAsia"/>
                <w:sz w:val="24"/>
              </w:rPr>
              <w:t>其他</w:t>
            </w:r>
          </w:p>
          <w:p w14:paraId="7025AEDE" w14:textId="77777777" w:rsidR="000C7C40" w:rsidRPr="00BB34FD" w:rsidRDefault="000C7C40" w:rsidP="000C7C40">
            <w:pPr>
              <w:spacing w:line="288" w:lineRule="auto"/>
              <w:jc w:val="left"/>
              <w:rPr>
                <w:rFonts w:ascii="仿宋_GB2312" w:eastAsia="仿宋_GB2312" w:hAnsi="Times New Roman"/>
                <w:sz w:val="24"/>
                <w:szCs w:val="24"/>
              </w:rPr>
            </w:pPr>
            <w:r w:rsidRPr="00BB34FD">
              <w:rPr>
                <w:rFonts w:ascii="仿宋_GB2312" w:eastAsia="仿宋_GB2312" w:hAnsi="Times New Roman" w:hint="eastAsia"/>
                <w:b/>
                <w:sz w:val="24"/>
                <w:szCs w:val="24"/>
              </w:rPr>
              <w:t>备注说明</w:t>
            </w:r>
            <w:r w:rsidRPr="00BB34FD">
              <w:rPr>
                <w:rFonts w:ascii="仿宋_GB2312" w:eastAsia="仿宋_GB2312" w:hAnsi="Times New Roman" w:hint="eastAsia"/>
                <w:sz w:val="24"/>
                <w:szCs w:val="24"/>
              </w:rPr>
              <w:t xml:space="preserve">（需要其他硬件设备或服务器数量多于1台时请说明）          </w:t>
            </w:r>
          </w:p>
          <w:p w14:paraId="498B6F7D" w14:textId="70B25EFA" w:rsidR="005F3428" w:rsidRPr="00BB34FD" w:rsidRDefault="000C7C40" w:rsidP="000C7C40">
            <w:pPr>
              <w:spacing w:line="288" w:lineRule="auto"/>
              <w:jc w:val="left"/>
              <w:rPr>
                <w:rFonts w:ascii="仿宋_GB2312" w:eastAsia="仿宋_GB2312" w:hAnsi="Times New Roman"/>
                <w:sz w:val="24"/>
                <w:szCs w:val="24"/>
              </w:rPr>
            </w:pPr>
            <w:r w:rsidRPr="00BB34FD">
              <w:rPr>
                <w:rFonts w:ascii="仿宋_GB2312" w:eastAsia="仿宋_GB2312" w:hAnsi="Times New Roman" w:hint="eastAsia"/>
                <w:b/>
                <w:sz w:val="24"/>
                <w:szCs w:val="24"/>
              </w:rPr>
              <w:t>是否支持云渲染</w:t>
            </w:r>
            <w:r w:rsidRPr="00BB34FD">
              <w:rPr>
                <w:rFonts w:ascii="仿宋_GB2312" w:eastAsia="仿宋_GB2312" w:hAnsi="Times New Roman" w:hint="eastAsia"/>
                <w:sz w:val="24"/>
                <w:szCs w:val="24"/>
              </w:rPr>
              <w:t>：</w:t>
            </w:r>
            <w:r w:rsidRPr="00BB34FD">
              <w:rPr>
                <w:rFonts w:ascii="仿宋_GB2312" w:eastAsia="仿宋_GB2312" w:hAnsiTheme="majorEastAsia" w:hint="eastAsia"/>
                <w:sz w:val="24"/>
                <w:szCs w:val="24"/>
              </w:rPr>
              <w:t>○</w:t>
            </w:r>
            <w:r w:rsidRPr="00BB34FD">
              <w:rPr>
                <w:rFonts w:ascii="仿宋_GB2312" w:eastAsia="仿宋_GB2312" w:hAnsi="Times New Roman" w:hint="eastAsia"/>
                <w:sz w:val="24"/>
                <w:szCs w:val="24"/>
              </w:rPr>
              <w:t>是</w:t>
            </w:r>
            <w:r>
              <w:rPr>
                <w:rFonts w:ascii="仿宋_GB2312" w:eastAsia="仿宋_GB2312" w:hAnsi="Times New Roman" w:hint="eastAsia"/>
                <w:sz w:val="24"/>
                <w:szCs w:val="24"/>
              </w:rPr>
              <w:t xml:space="preserve"> </w:t>
            </w:r>
            <w:r w:rsidRPr="00BB34FD">
              <w:rPr>
                <w:rFonts w:ascii="仿宋_GB2312" w:eastAsia="仿宋_GB2312" w:hAnsi="Times New Roman" w:hint="eastAsia"/>
                <w:sz w:val="24"/>
                <w:szCs w:val="24"/>
              </w:rPr>
              <w:t xml:space="preserve"> </w:t>
            </w:r>
            <w:r>
              <w:rPr>
                <w:rFonts w:ascii="仿宋_GB2312" w:eastAsia="仿宋_GB2312" w:hAnsiTheme="majorEastAsia"/>
                <w:sz w:val="24"/>
                <w:szCs w:val="24"/>
              </w:rPr>
              <w:fldChar w:fldCharType="begin"/>
            </w:r>
            <w:r>
              <w:rPr>
                <w:rFonts w:ascii="仿宋_GB2312" w:eastAsia="仿宋_GB2312" w:hAnsiTheme="majorEastAsia"/>
                <w:sz w:val="24"/>
                <w:szCs w:val="24"/>
              </w:rPr>
              <w:instrText xml:space="preserve"> </w:instrText>
            </w:r>
            <w:r>
              <w:rPr>
                <w:rFonts w:ascii="仿宋_GB2312" w:eastAsia="仿宋_GB2312" w:hAnsiTheme="majorEastAsia" w:hint="eastAsia"/>
                <w:sz w:val="24"/>
                <w:szCs w:val="24"/>
              </w:rPr>
              <w:instrText>eq \o\ac(○,</w:instrText>
            </w:r>
            <w:r w:rsidRPr="009750C9">
              <w:rPr>
                <w:rFonts w:ascii="仿宋_GB2312" w:eastAsia="仿宋_GB2312" w:hAnsiTheme="majorEastAsia" w:hint="eastAsia"/>
                <w:position w:val="3"/>
                <w:sz w:val="16"/>
                <w:szCs w:val="24"/>
              </w:rPr>
              <w:instrText>√</w:instrText>
            </w:r>
            <w:r>
              <w:rPr>
                <w:rFonts w:ascii="仿宋_GB2312" w:eastAsia="仿宋_GB2312" w:hAnsiTheme="majorEastAsia" w:hint="eastAsia"/>
                <w:sz w:val="24"/>
                <w:szCs w:val="24"/>
              </w:rPr>
              <w:instrText>)</w:instrText>
            </w:r>
            <w:r>
              <w:rPr>
                <w:rFonts w:ascii="仿宋_GB2312" w:eastAsia="仿宋_GB2312" w:hAnsiTheme="majorEastAsia"/>
                <w:sz w:val="24"/>
                <w:szCs w:val="24"/>
              </w:rPr>
              <w:fldChar w:fldCharType="end"/>
            </w:r>
            <w:r w:rsidRPr="00BB34FD">
              <w:rPr>
                <w:rFonts w:ascii="仿宋_GB2312" w:eastAsia="仿宋_GB2312" w:hAnsi="Times New Roman" w:hint="eastAsia"/>
                <w:sz w:val="24"/>
                <w:szCs w:val="24"/>
              </w:rPr>
              <w:t>否</w:t>
            </w:r>
          </w:p>
        </w:tc>
      </w:tr>
      <w:tr w:rsidR="005F3428" w14:paraId="17F89ECA" w14:textId="77777777">
        <w:trPr>
          <w:trHeight w:val="557"/>
          <w:jc w:val="center"/>
        </w:trPr>
        <w:tc>
          <w:tcPr>
            <w:tcW w:w="977" w:type="dxa"/>
            <w:vMerge/>
            <w:vAlign w:val="center"/>
          </w:tcPr>
          <w:p w14:paraId="27488358" w14:textId="77777777" w:rsidR="005F3428" w:rsidRDefault="005F3428">
            <w:pPr>
              <w:spacing w:line="288" w:lineRule="auto"/>
              <w:jc w:val="left"/>
              <w:rPr>
                <w:rFonts w:ascii="SimHei" w:eastAsia="SimHei" w:hAnsi="SimHei"/>
                <w:sz w:val="24"/>
                <w:szCs w:val="24"/>
              </w:rPr>
            </w:pPr>
          </w:p>
        </w:tc>
        <w:tc>
          <w:tcPr>
            <w:tcW w:w="2854" w:type="dxa"/>
            <w:vAlign w:val="center"/>
          </w:tcPr>
          <w:p w14:paraId="23E395A5" w14:textId="77777777" w:rsidR="005F3428" w:rsidRPr="00BB34FD" w:rsidRDefault="00C46AB8" w:rsidP="00BB34FD">
            <w:pPr>
              <w:spacing w:line="288" w:lineRule="auto"/>
              <w:rPr>
                <w:rFonts w:ascii="Times New Roman" w:eastAsia="仿宋_GB2312" w:hAnsi="Times New Roman"/>
                <w:sz w:val="24"/>
                <w:szCs w:val="24"/>
              </w:rPr>
            </w:pPr>
            <w:r w:rsidRPr="00BB34FD">
              <w:rPr>
                <w:rFonts w:ascii="Times New Roman" w:eastAsia="仿宋_GB2312" w:hAnsi="Times New Roman" w:hint="eastAsia"/>
                <w:sz w:val="24"/>
                <w:szCs w:val="24"/>
              </w:rPr>
              <w:t>实验品质（如：单场景模型总面数、贴图分辨率、每帧渲染次数、动作反馈时间、显示刷新率、分辨率等）</w:t>
            </w:r>
          </w:p>
        </w:tc>
        <w:tc>
          <w:tcPr>
            <w:tcW w:w="4803" w:type="dxa"/>
            <w:vAlign w:val="center"/>
          </w:tcPr>
          <w:p w14:paraId="6CF0AA23" w14:textId="77777777" w:rsidR="005F3428" w:rsidRDefault="005F3428">
            <w:pPr>
              <w:pStyle w:val="af0"/>
              <w:spacing w:line="288" w:lineRule="auto"/>
              <w:ind w:firstLineChars="0" w:firstLine="0"/>
              <w:jc w:val="left"/>
              <w:rPr>
                <w:rFonts w:ascii="SimHei" w:eastAsia="SimHei" w:hAnsi="SimHei"/>
                <w:sz w:val="24"/>
                <w:szCs w:val="24"/>
              </w:rPr>
            </w:pPr>
          </w:p>
          <w:p w14:paraId="10CC4872" w14:textId="77777777" w:rsidR="000C7C40" w:rsidRDefault="000C7C40" w:rsidP="000C7C40">
            <w:pPr>
              <w:pStyle w:val="af0"/>
              <w:spacing w:line="288" w:lineRule="auto"/>
              <w:ind w:firstLineChars="0" w:firstLine="0"/>
              <w:jc w:val="left"/>
              <w:rPr>
                <w:rFonts w:ascii="Times New Roman" w:eastAsia="仿宋_GB2312" w:hAnsi="Times New Roman"/>
                <w:sz w:val="24"/>
                <w:szCs w:val="24"/>
              </w:rPr>
            </w:pPr>
            <w:r w:rsidRPr="00BB34FD">
              <w:rPr>
                <w:rFonts w:ascii="Times New Roman" w:eastAsia="仿宋_GB2312" w:hAnsi="Times New Roman" w:hint="eastAsia"/>
                <w:sz w:val="24"/>
                <w:szCs w:val="24"/>
              </w:rPr>
              <w:t>单场景模型总面数</w:t>
            </w:r>
            <w:r>
              <w:rPr>
                <w:rFonts w:ascii="Times New Roman" w:eastAsia="仿宋_GB2312" w:hAnsi="Times New Roman" w:hint="eastAsia"/>
                <w:sz w:val="24"/>
                <w:szCs w:val="24"/>
              </w:rPr>
              <w:t>：</w:t>
            </w:r>
            <w:r>
              <w:rPr>
                <w:rFonts w:ascii="Times New Roman" w:eastAsia="仿宋_GB2312" w:hAnsi="Times New Roman" w:hint="eastAsia"/>
                <w:sz w:val="24"/>
                <w:szCs w:val="24"/>
              </w:rPr>
              <w:t>6</w:t>
            </w:r>
            <w:r>
              <w:rPr>
                <w:rFonts w:ascii="Times New Roman" w:eastAsia="仿宋_GB2312" w:hAnsi="Times New Roman"/>
                <w:sz w:val="24"/>
                <w:szCs w:val="24"/>
              </w:rPr>
              <w:t>0</w:t>
            </w:r>
            <w:r>
              <w:rPr>
                <w:rFonts w:ascii="Times New Roman" w:eastAsia="仿宋_GB2312" w:hAnsi="Times New Roman" w:hint="eastAsia"/>
                <w:sz w:val="24"/>
                <w:szCs w:val="24"/>
              </w:rPr>
              <w:t>万</w:t>
            </w:r>
          </w:p>
          <w:p w14:paraId="0803F5B0" w14:textId="77777777" w:rsidR="000C7C40" w:rsidRDefault="000C7C40" w:rsidP="000C7C40">
            <w:pPr>
              <w:pStyle w:val="af0"/>
              <w:spacing w:line="288" w:lineRule="auto"/>
              <w:ind w:firstLineChars="0" w:firstLine="0"/>
              <w:jc w:val="left"/>
              <w:rPr>
                <w:rFonts w:ascii="Times New Roman" w:eastAsia="仿宋_GB2312" w:hAnsi="Times New Roman"/>
                <w:sz w:val="24"/>
                <w:szCs w:val="24"/>
              </w:rPr>
            </w:pPr>
            <w:r w:rsidRPr="00BB34FD">
              <w:rPr>
                <w:rFonts w:ascii="Times New Roman" w:eastAsia="仿宋_GB2312" w:hAnsi="Times New Roman" w:hint="eastAsia"/>
                <w:sz w:val="24"/>
                <w:szCs w:val="24"/>
              </w:rPr>
              <w:t>贴图分辨率</w:t>
            </w:r>
            <w:r>
              <w:rPr>
                <w:rFonts w:ascii="Times New Roman" w:eastAsia="仿宋_GB2312" w:hAnsi="Times New Roman" w:hint="eastAsia"/>
                <w:sz w:val="24"/>
                <w:szCs w:val="24"/>
              </w:rPr>
              <w:t>：</w:t>
            </w:r>
            <w:r>
              <w:rPr>
                <w:rFonts w:ascii="Times New Roman" w:eastAsia="仿宋_GB2312" w:hAnsi="Times New Roman" w:hint="eastAsia"/>
                <w:sz w:val="24"/>
                <w:szCs w:val="24"/>
              </w:rPr>
              <w:t>1</w:t>
            </w:r>
            <w:r>
              <w:rPr>
                <w:rFonts w:ascii="Times New Roman" w:eastAsia="仿宋_GB2312" w:hAnsi="Times New Roman"/>
                <w:sz w:val="24"/>
                <w:szCs w:val="24"/>
              </w:rPr>
              <w:t>28*256</w:t>
            </w:r>
          </w:p>
          <w:p w14:paraId="1AF5243A" w14:textId="77777777" w:rsidR="000C7C40" w:rsidRDefault="000C7C40" w:rsidP="000C7C40">
            <w:pPr>
              <w:pStyle w:val="af0"/>
              <w:spacing w:line="288" w:lineRule="auto"/>
              <w:ind w:firstLineChars="0" w:firstLine="0"/>
              <w:jc w:val="left"/>
              <w:rPr>
                <w:rFonts w:ascii="Times New Roman" w:eastAsia="仿宋_GB2312" w:hAnsi="Times New Roman"/>
                <w:sz w:val="24"/>
                <w:szCs w:val="24"/>
              </w:rPr>
            </w:pPr>
            <w:r>
              <w:rPr>
                <w:rFonts w:ascii="Times New Roman" w:eastAsia="仿宋_GB2312" w:hAnsi="Times New Roman" w:hint="eastAsia"/>
                <w:sz w:val="24"/>
                <w:szCs w:val="24"/>
              </w:rPr>
              <w:t>每帧渲染次数：</w:t>
            </w:r>
            <w:r>
              <w:rPr>
                <w:rFonts w:ascii="Times New Roman" w:eastAsia="仿宋_GB2312" w:hAnsi="Times New Roman" w:hint="eastAsia"/>
                <w:sz w:val="24"/>
                <w:szCs w:val="24"/>
              </w:rPr>
              <w:t>2</w:t>
            </w:r>
            <w:r>
              <w:rPr>
                <w:rFonts w:ascii="Times New Roman" w:eastAsia="仿宋_GB2312" w:hAnsi="Times New Roman"/>
                <w:sz w:val="24"/>
                <w:szCs w:val="24"/>
              </w:rPr>
              <w:t>5FPS</w:t>
            </w:r>
          </w:p>
          <w:p w14:paraId="497B7CE4" w14:textId="77777777" w:rsidR="000C7C40" w:rsidRDefault="000C7C40" w:rsidP="000C7C40">
            <w:pPr>
              <w:pStyle w:val="af0"/>
              <w:spacing w:line="288" w:lineRule="auto"/>
              <w:ind w:firstLineChars="0" w:firstLine="0"/>
              <w:jc w:val="left"/>
              <w:rPr>
                <w:rFonts w:ascii="Times New Roman" w:eastAsia="仿宋_GB2312" w:hAnsi="Times New Roman"/>
                <w:sz w:val="24"/>
                <w:szCs w:val="24"/>
              </w:rPr>
            </w:pPr>
            <w:r>
              <w:rPr>
                <w:rFonts w:ascii="Times New Roman" w:eastAsia="仿宋_GB2312" w:hAnsi="Times New Roman" w:hint="eastAsia"/>
                <w:sz w:val="24"/>
                <w:szCs w:val="24"/>
              </w:rPr>
              <w:t>动作反馈时间：</w:t>
            </w:r>
            <w:r>
              <w:rPr>
                <w:rFonts w:ascii="Times New Roman" w:eastAsia="仿宋_GB2312" w:hAnsi="Times New Roman" w:hint="eastAsia"/>
                <w:sz w:val="24"/>
                <w:szCs w:val="24"/>
              </w:rPr>
              <w:t>0</w:t>
            </w:r>
            <w:r>
              <w:rPr>
                <w:rFonts w:ascii="Times New Roman" w:eastAsia="仿宋_GB2312" w:hAnsi="Times New Roman"/>
                <w:sz w:val="24"/>
                <w:szCs w:val="24"/>
              </w:rPr>
              <w:t>.5S</w:t>
            </w:r>
          </w:p>
          <w:p w14:paraId="21731D08" w14:textId="77777777" w:rsidR="000C7C40" w:rsidRDefault="000C7C40" w:rsidP="000C7C40">
            <w:pPr>
              <w:pStyle w:val="af0"/>
              <w:spacing w:line="288" w:lineRule="auto"/>
              <w:ind w:firstLineChars="0" w:firstLine="0"/>
              <w:jc w:val="left"/>
              <w:rPr>
                <w:rFonts w:ascii="Times New Roman" w:eastAsia="仿宋_GB2312" w:hAnsi="Times New Roman"/>
                <w:sz w:val="24"/>
                <w:szCs w:val="24"/>
              </w:rPr>
            </w:pPr>
            <w:r w:rsidRPr="00BB34FD">
              <w:rPr>
                <w:rFonts w:ascii="Times New Roman" w:eastAsia="仿宋_GB2312" w:hAnsi="Times New Roman" w:hint="eastAsia"/>
                <w:sz w:val="24"/>
                <w:szCs w:val="24"/>
              </w:rPr>
              <w:t>显示刷新率</w:t>
            </w:r>
            <w:r>
              <w:rPr>
                <w:rFonts w:ascii="Times New Roman" w:eastAsia="仿宋_GB2312" w:hAnsi="Times New Roman" w:hint="eastAsia"/>
                <w:sz w:val="24"/>
                <w:szCs w:val="24"/>
              </w:rPr>
              <w:t>：</w:t>
            </w:r>
            <w:r>
              <w:rPr>
                <w:rFonts w:ascii="Times New Roman" w:eastAsia="仿宋_GB2312" w:hAnsi="Times New Roman" w:hint="eastAsia"/>
                <w:sz w:val="24"/>
                <w:szCs w:val="24"/>
              </w:rPr>
              <w:t>6</w:t>
            </w:r>
            <w:r>
              <w:rPr>
                <w:rFonts w:ascii="Times New Roman" w:eastAsia="仿宋_GB2312" w:hAnsi="Times New Roman"/>
                <w:sz w:val="24"/>
                <w:szCs w:val="24"/>
              </w:rPr>
              <w:t>0H</w:t>
            </w:r>
            <w:r>
              <w:rPr>
                <w:rFonts w:ascii="Times New Roman" w:eastAsia="仿宋_GB2312" w:hAnsi="Times New Roman" w:hint="eastAsia"/>
                <w:sz w:val="24"/>
                <w:szCs w:val="24"/>
              </w:rPr>
              <w:t>z</w:t>
            </w:r>
          </w:p>
          <w:p w14:paraId="582D8C74" w14:textId="77777777" w:rsidR="000C7C40" w:rsidRDefault="000C7C40" w:rsidP="000C7C40">
            <w:pPr>
              <w:pStyle w:val="af0"/>
              <w:spacing w:line="288" w:lineRule="auto"/>
              <w:ind w:firstLineChars="0" w:firstLine="0"/>
              <w:jc w:val="left"/>
              <w:rPr>
                <w:rFonts w:ascii="SimHei" w:eastAsia="SimHei" w:hAnsi="SimHei"/>
                <w:sz w:val="24"/>
                <w:szCs w:val="24"/>
              </w:rPr>
            </w:pPr>
            <w:r w:rsidRPr="00BB34FD">
              <w:rPr>
                <w:rFonts w:ascii="Times New Roman" w:eastAsia="仿宋_GB2312" w:hAnsi="Times New Roman" w:hint="eastAsia"/>
                <w:sz w:val="24"/>
                <w:szCs w:val="24"/>
              </w:rPr>
              <w:t>分辨率</w:t>
            </w:r>
            <w:r>
              <w:rPr>
                <w:rFonts w:ascii="Times New Roman" w:eastAsia="仿宋_GB2312" w:hAnsi="Times New Roman" w:hint="eastAsia"/>
                <w:sz w:val="24"/>
                <w:szCs w:val="24"/>
              </w:rPr>
              <w:t>：</w:t>
            </w:r>
            <w:r>
              <w:rPr>
                <w:rFonts w:ascii="Times New Roman" w:eastAsia="仿宋_GB2312" w:hAnsi="Times New Roman" w:hint="eastAsia"/>
                <w:sz w:val="24"/>
                <w:szCs w:val="24"/>
              </w:rPr>
              <w:t>1</w:t>
            </w:r>
            <w:r>
              <w:rPr>
                <w:rFonts w:ascii="Times New Roman" w:eastAsia="仿宋_GB2312" w:hAnsi="Times New Roman"/>
                <w:sz w:val="24"/>
                <w:szCs w:val="24"/>
              </w:rPr>
              <w:t>920*1080</w:t>
            </w:r>
          </w:p>
          <w:p w14:paraId="689C99D7" w14:textId="77777777" w:rsidR="005F3428" w:rsidRDefault="005F3428">
            <w:pPr>
              <w:pStyle w:val="af0"/>
              <w:spacing w:line="288" w:lineRule="auto"/>
              <w:ind w:firstLineChars="0" w:firstLine="0"/>
              <w:jc w:val="left"/>
              <w:rPr>
                <w:rFonts w:ascii="SimHei" w:eastAsia="SimHei" w:hAnsi="SimHei"/>
                <w:sz w:val="24"/>
                <w:szCs w:val="24"/>
              </w:rPr>
            </w:pPr>
          </w:p>
          <w:p w14:paraId="5AC6CECE" w14:textId="77777777" w:rsidR="005F3428" w:rsidRDefault="005F3428">
            <w:pPr>
              <w:pStyle w:val="af0"/>
              <w:spacing w:line="288" w:lineRule="auto"/>
              <w:ind w:firstLineChars="0" w:firstLine="0"/>
              <w:jc w:val="left"/>
              <w:rPr>
                <w:rFonts w:ascii="SimHei" w:eastAsia="SimHei" w:hAnsi="SimHei"/>
                <w:sz w:val="24"/>
                <w:szCs w:val="24"/>
              </w:rPr>
            </w:pPr>
          </w:p>
        </w:tc>
      </w:tr>
    </w:tbl>
    <w:p w14:paraId="37F058B7" w14:textId="77777777" w:rsidR="00BB34FD" w:rsidRDefault="00BB34FD">
      <w:pPr>
        <w:spacing w:line="416" w:lineRule="auto"/>
        <w:jc w:val="left"/>
        <w:rPr>
          <w:rFonts w:ascii="SimHei" w:eastAsia="SimHei" w:hAnsi="SimHei" w:cs="Times New Roman"/>
          <w:bCs/>
          <w:sz w:val="28"/>
        </w:rPr>
      </w:pPr>
    </w:p>
    <w:p w14:paraId="1A883A33" w14:textId="77777777" w:rsidR="005F3428" w:rsidRDefault="00C46AB8">
      <w:pPr>
        <w:spacing w:line="416" w:lineRule="auto"/>
        <w:jc w:val="left"/>
        <w:rPr>
          <w:rFonts w:ascii="SimHei" w:eastAsia="SimHei" w:hAnsi="SimHei" w:cs="Times New Roman"/>
          <w:bCs/>
          <w:sz w:val="28"/>
          <w:highlight w:val="yellow"/>
        </w:rPr>
      </w:pPr>
      <w:r>
        <w:rPr>
          <w:rFonts w:ascii="SimHei" w:eastAsia="SimHei" w:hAnsi="SimHei" w:cs="Times New Roman" w:hint="eastAsia"/>
          <w:bCs/>
          <w:sz w:val="28"/>
        </w:rPr>
        <w:t>8.实验教学课程持续建设服务计划</w:t>
      </w:r>
    </w:p>
    <w:tbl>
      <w:tblPr>
        <w:tblW w:w="8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634"/>
      </w:tblGrid>
      <w:tr w:rsidR="005F3428" w14:paraId="719D55EA" w14:textId="77777777">
        <w:trPr>
          <w:trHeight w:val="839"/>
          <w:jc w:val="center"/>
        </w:trPr>
        <w:tc>
          <w:tcPr>
            <w:tcW w:w="8634" w:type="dxa"/>
          </w:tcPr>
          <w:p w14:paraId="772D8892" w14:textId="77777777" w:rsidR="005F3428" w:rsidRDefault="00C46AB8">
            <w:pPr>
              <w:spacing w:line="288" w:lineRule="auto"/>
              <w:jc w:val="left"/>
              <w:rPr>
                <w:rFonts w:ascii="Times New Roman" w:eastAsia="仿宋_GB2312" w:hAnsi="Times New Roman"/>
                <w:sz w:val="24"/>
                <w:szCs w:val="24"/>
              </w:rPr>
            </w:pPr>
            <w:r>
              <w:rPr>
                <w:rFonts w:ascii="Times New Roman" w:eastAsia="仿宋_GB2312" w:hAnsi="Times New Roman" w:hint="eastAsia"/>
                <w:sz w:val="24"/>
                <w:szCs w:val="24"/>
              </w:rPr>
              <w:t>（本实验教学课程今后</w:t>
            </w:r>
            <w:r>
              <w:rPr>
                <w:rFonts w:ascii="Times New Roman" w:eastAsia="仿宋_GB2312" w:hAnsi="Times New Roman" w:hint="eastAsia"/>
                <w:sz w:val="24"/>
                <w:szCs w:val="24"/>
              </w:rPr>
              <w:t>5</w:t>
            </w:r>
            <w:r>
              <w:rPr>
                <w:rFonts w:ascii="Times New Roman" w:eastAsia="仿宋_GB2312" w:hAnsi="Times New Roman" w:hint="eastAsia"/>
                <w:sz w:val="24"/>
                <w:szCs w:val="24"/>
              </w:rPr>
              <w:t>年继续向高校和社会开放服务计划及预计服务人数）</w:t>
            </w:r>
          </w:p>
          <w:p w14:paraId="28DD4546" w14:textId="77777777" w:rsidR="005F3428" w:rsidRDefault="00C46AB8">
            <w:pPr>
              <w:spacing w:line="288" w:lineRule="auto"/>
              <w:jc w:val="left"/>
              <w:rPr>
                <w:rFonts w:ascii="Times New Roman" w:eastAsia="仿宋_GB2312" w:hAnsi="Times New Roman"/>
                <w:sz w:val="24"/>
                <w:szCs w:val="24"/>
              </w:rPr>
            </w:pPr>
            <w:r>
              <w:rPr>
                <w:rFonts w:ascii="Times New Roman" w:eastAsia="仿宋_GB2312" w:hAnsi="Times New Roman" w:hint="eastAsia"/>
                <w:sz w:val="24"/>
                <w:szCs w:val="24"/>
              </w:rPr>
              <w:t>（</w:t>
            </w:r>
            <w:r>
              <w:rPr>
                <w:rFonts w:ascii="Times New Roman" w:eastAsia="仿宋_GB2312" w:hAnsi="Times New Roman" w:hint="eastAsia"/>
                <w:sz w:val="24"/>
                <w:szCs w:val="24"/>
              </w:rPr>
              <w:t>1</w:t>
            </w:r>
            <w:r>
              <w:rPr>
                <w:rFonts w:ascii="Times New Roman" w:eastAsia="仿宋_GB2312" w:hAnsi="Times New Roman" w:hint="eastAsia"/>
                <w:sz w:val="24"/>
                <w:szCs w:val="24"/>
              </w:rPr>
              <w:t>）课程持续建设</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6482"/>
            </w:tblGrid>
            <w:tr w:rsidR="005F3428" w14:paraId="779252D8" w14:textId="77777777">
              <w:trPr>
                <w:jc w:val="center"/>
              </w:trPr>
              <w:tc>
                <w:tcPr>
                  <w:tcW w:w="1134" w:type="dxa"/>
                  <w:shd w:val="clear" w:color="auto" w:fill="auto"/>
                </w:tcPr>
                <w:p w14:paraId="4BB74833" w14:textId="77777777" w:rsidR="005F3428" w:rsidRDefault="00C46AB8">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lastRenderedPageBreak/>
                    <w:t>日期</w:t>
                  </w:r>
                </w:p>
              </w:tc>
              <w:tc>
                <w:tcPr>
                  <w:tcW w:w="6482" w:type="dxa"/>
                  <w:shd w:val="clear" w:color="auto" w:fill="auto"/>
                </w:tcPr>
                <w:p w14:paraId="5159A817" w14:textId="77777777" w:rsidR="005F3428" w:rsidRDefault="00C46AB8">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描述</w:t>
                  </w:r>
                </w:p>
              </w:tc>
            </w:tr>
            <w:tr w:rsidR="005F3428" w14:paraId="7FA84CEC" w14:textId="77777777">
              <w:trPr>
                <w:jc w:val="center"/>
              </w:trPr>
              <w:tc>
                <w:tcPr>
                  <w:tcW w:w="1134" w:type="dxa"/>
                  <w:shd w:val="clear" w:color="auto" w:fill="auto"/>
                </w:tcPr>
                <w:p w14:paraId="4381162A" w14:textId="77777777" w:rsidR="005F3428" w:rsidRDefault="00C46AB8">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第一年</w:t>
                  </w:r>
                </w:p>
              </w:tc>
              <w:tc>
                <w:tcPr>
                  <w:tcW w:w="6482" w:type="dxa"/>
                  <w:shd w:val="clear" w:color="auto" w:fill="auto"/>
                </w:tcPr>
                <w:p w14:paraId="4A3C2019" w14:textId="77777777" w:rsidR="005F3428" w:rsidRDefault="005F3428">
                  <w:pPr>
                    <w:spacing w:line="288" w:lineRule="auto"/>
                    <w:jc w:val="center"/>
                    <w:rPr>
                      <w:rFonts w:ascii="Times New Roman" w:eastAsia="仿宋_GB2312" w:hAnsi="Times New Roman"/>
                      <w:sz w:val="24"/>
                      <w:szCs w:val="24"/>
                    </w:rPr>
                  </w:pPr>
                </w:p>
              </w:tc>
            </w:tr>
            <w:tr w:rsidR="005F3428" w14:paraId="2C0D3E4C" w14:textId="77777777">
              <w:trPr>
                <w:jc w:val="center"/>
              </w:trPr>
              <w:tc>
                <w:tcPr>
                  <w:tcW w:w="1134" w:type="dxa"/>
                  <w:shd w:val="clear" w:color="auto" w:fill="auto"/>
                </w:tcPr>
                <w:p w14:paraId="769C04E0" w14:textId="77777777" w:rsidR="005F3428" w:rsidRDefault="00C46AB8">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第二年</w:t>
                  </w:r>
                </w:p>
              </w:tc>
              <w:tc>
                <w:tcPr>
                  <w:tcW w:w="6482" w:type="dxa"/>
                  <w:shd w:val="clear" w:color="auto" w:fill="auto"/>
                </w:tcPr>
                <w:p w14:paraId="5A73EB0D" w14:textId="77777777" w:rsidR="005F3428" w:rsidRDefault="005F3428">
                  <w:pPr>
                    <w:spacing w:line="288" w:lineRule="auto"/>
                    <w:jc w:val="center"/>
                    <w:rPr>
                      <w:rFonts w:ascii="Times New Roman" w:eastAsia="仿宋_GB2312" w:hAnsi="Times New Roman"/>
                      <w:sz w:val="24"/>
                      <w:szCs w:val="24"/>
                    </w:rPr>
                  </w:pPr>
                </w:p>
              </w:tc>
            </w:tr>
            <w:tr w:rsidR="005F3428" w14:paraId="5CADE81A" w14:textId="77777777">
              <w:trPr>
                <w:jc w:val="center"/>
              </w:trPr>
              <w:tc>
                <w:tcPr>
                  <w:tcW w:w="1134" w:type="dxa"/>
                  <w:shd w:val="clear" w:color="auto" w:fill="auto"/>
                </w:tcPr>
                <w:p w14:paraId="131BA4A8" w14:textId="77777777" w:rsidR="005F3428" w:rsidRDefault="00C46AB8">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第</w:t>
                  </w:r>
                  <w:r>
                    <w:rPr>
                      <w:rFonts w:ascii="Times New Roman" w:eastAsia="仿宋_GB2312" w:hAnsi="Times New Roman"/>
                      <w:sz w:val="24"/>
                      <w:szCs w:val="24"/>
                    </w:rPr>
                    <w:t>三年</w:t>
                  </w:r>
                </w:p>
              </w:tc>
              <w:tc>
                <w:tcPr>
                  <w:tcW w:w="6482" w:type="dxa"/>
                  <w:shd w:val="clear" w:color="auto" w:fill="auto"/>
                </w:tcPr>
                <w:p w14:paraId="2688799B" w14:textId="77777777" w:rsidR="005F3428" w:rsidRDefault="005F3428">
                  <w:pPr>
                    <w:spacing w:line="288" w:lineRule="auto"/>
                    <w:jc w:val="center"/>
                    <w:rPr>
                      <w:rFonts w:ascii="Times New Roman" w:eastAsia="仿宋_GB2312" w:hAnsi="Times New Roman"/>
                      <w:sz w:val="24"/>
                      <w:szCs w:val="24"/>
                    </w:rPr>
                  </w:pPr>
                </w:p>
              </w:tc>
            </w:tr>
            <w:tr w:rsidR="005F3428" w14:paraId="4094EFEC" w14:textId="77777777">
              <w:trPr>
                <w:jc w:val="center"/>
              </w:trPr>
              <w:tc>
                <w:tcPr>
                  <w:tcW w:w="1134" w:type="dxa"/>
                  <w:shd w:val="clear" w:color="auto" w:fill="auto"/>
                </w:tcPr>
                <w:p w14:paraId="16AE2183" w14:textId="77777777" w:rsidR="005F3428" w:rsidRDefault="00C46AB8">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第</w:t>
                  </w:r>
                  <w:r>
                    <w:rPr>
                      <w:rFonts w:ascii="Times New Roman" w:eastAsia="仿宋_GB2312" w:hAnsi="Times New Roman"/>
                      <w:sz w:val="24"/>
                      <w:szCs w:val="24"/>
                    </w:rPr>
                    <w:t>四年</w:t>
                  </w:r>
                </w:p>
              </w:tc>
              <w:tc>
                <w:tcPr>
                  <w:tcW w:w="6482" w:type="dxa"/>
                  <w:shd w:val="clear" w:color="auto" w:fill="auto"/>
                </w:tcPr>
                <w:p w14:paraId="31485FEE" w14:textId="77777777" w:rsidR="005F3428" w:rsidRDefault="005F3428">
                  <w:pPr>
                    <w:spacing w:line="288" w:lineRule="auto"/>
                    <w:jc w:val="center"/>
                    <w:rPr>
                      <w:rFonts w:ascii="Times New Roman" w:eastAsia="仿宋_GB2312" w:hAnsi="Times New Roman"/>
                      <w:sz w:val="24"/>
                      <w:szCs w:val="24"/>
                    </w:rPr>
                  </w:pPr>
                </w:p>
              </w:tc>
            </w:tr>
            <w:tr w:rsidR="005F3428" w14:paraId="223FC8D8" w14:textId="77777777">
              <w:trPr>
                <w:jc w:val="center"/>
              </w:trPr>
              <w:tc>
                <w:tcPr>
                  <w:tcW w:w="1134" w:type="dxa"/>
                  <w:shd w:val="clear" w:color="auto" w:fill="auto"/>
                </w:tcPr>
                <w:p w14:paraId="2CC50EFF" w14:textId="77777777" w:rsidR="005F3428" w:rsidRDefault="00C46AB8">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第五年</w:t>
                  </w:r>
                </w:p>
              </w:tc>
              <w:tc>
                <w:tcPr>
                  <w:tcW w:w="6482" w:type="dxa"/>
                  <w:shd w:val="clear" w:color="auto" w:fill="auto"/>
                </w:tcPr>
                <w:p w14:paraId="1EDD1372" w14:textId="77777777" w:rsidR="005F3428" w:rsidRDefault="005F3428">
                  <w:pPr>
                    <w:spacing w:line="288" w:lineRule="auto"/>
                    <w:jc w:val="center"/>
                    <w:rPr>
                      <w:rFonts w:ascii="Times New Roman" w:eastAsia="仿宋_GB2312" w:hAnsi="Times New Roman"/>
                      <w:sz w:val="24"/>
                      <w:szCs w:val="24"/>
                    </w:rPr>
                  </w:pPr>
                </w:p>
              </w:tc>
            </w:tr>
          </w:tbl>
          <w:p w14:paraId="0408C470" w14:textId="77777777" w:rsidR="005F3428" w:rsidRDefault="00C46AB8">
            <w:pPr>
              <w:spacing w:line="288" w:lineRule="auto"/>
              <w:jc w:val="left"/>
              <w:rPr>
                <w:rFonts w:ascii="Times New Roman" w:eastAsia="仿宋_GB2312" w:hAnsi="Times New Roman"/>
                <w:sz w:val="24"/>
                <w:szCs w:val="24"/>
              </w:rPr>
            </w:pPr>
            <w:r>
              <w:rPr>
                <w:rFonts w:ascii="Times New Roman" w:eastAsia="仿宋_GB2312" w:hAnsi="Times New Roman" w:hint="eastAsia"/>
                <w:sz w:val="24"/>
                <w:szCs w:val="24"/>
              </w:rPr>
              <w:t xml:space="preserve">  </w:t>
            </w:r>
            <w:r>
              <w:rPr>
                <w:rFonts w:ascii="Times New Roman" w:eastAsia="仿宋_GB2312" w:hAnsi="Times New Roman" w:hint="eastAsia"/>
                <w:sz w:val="24"/>
                <w:szCs w:val="24"/>
              </w:rPr>
              <w:t>其他</w:t>
            </w:r>
            <w:r>
              <w:rPr>
                <w:rFonts w:ascii="Times New Roman" w:eastAsia="仿宋_GB2312" w:hAnsi="Times New Roman"/>
                <w:sz w:val="24"/>
                <w:szCs w:val="24"/>
              </w:rPr>
              <w:t>描述：</w:t>
            </w:r>
          </w:p>
          <w:p w14:paraId="5F64B87B" w14:textId="77777777" w:rsidR="005F3428" w:rsidRDefault="005F3428">
            <w:pPr>
              <w:spacing w:line="288" w:lineRule="auto"/>
              <w:jc w:val="left"/>
              <w:rPr>
                <w:rFonts w:ascii="Times New Roman" w:eastAsia="仿宋_GB2312" w:hAnsi="Times New Roman"/>
                <w:sz w:val="24"/>
                <w:szCs w:val="24"/>
              </w:rPr>
            </w:pPr>
          </w:p>
          <w:p w14:paraId="36061E93" w14:textId="77777777" w:rsidR="005F3428" w:rsidRDefault="005F3428">
            <w:pPr>
              <w:spacing w:line="288" w:lineRule="auto"/>
              <w:jc w:val="left"/>
              <w:rPr>
                <w:rFonts w:ascii="Times New Roman" w:eastAsia="仿宋_GB2312" w:hAnsi="Times New Roman"/>
                <w:sz w:val="24"/>
                <w:szCs w:val="24"/>
              </w:rPr>
            </w:pPr>
          </w:p>
          <w:p w14:paraId="23CFC9B7" w14:textId="77777777" w:rsidR="005F3428" w:rsidRDefault="005F3428">
            <w:pPr>
              <w:spacing w:line="288" w:lineRule="auto"/>
              <w:jc w:val="left"/>
              <w:rPr>
                <w:rFonts w:ascii="Times New Roman" w:eastAsia="仿宋_GB2312" w:hAnsi="Times New Roman"/>
                <w:sz w:val="24"/>
                <w:szCs w:val="24"/>
              </w:rPr>
            </w:pPr>
          </w:p>
          <w:p w14:paraId="757A42ED" w14:textId="77777777" w:rsidR="005F3428" w:rsidRDefault="005F3428">
            <w:pPr>
              <w:spacing w:line="288" w:lineRule="auto"/>
              <w:jc w:val="left"/>
              <w:rPr>
                <w:rFonts w:ascii="Times New Roman" w:eastAsia="仿宋_GB2312" w:hAnsi="Times New Roman"/>
                <w:sz w:val="24"/>
                <w:szCs w:val="24"/>
              </w:rPr>
            </w:pPr>
          </w:p>
          <w:p w14:paraId="6E6668F1" w14:textId="77777777" w:rsidR="005F3428" w:rsidRDefault="005F3428">
            <w:pPr>
              <w:spacing w:line="288" w:lineRule="auto"/>
              <w:jc w:val="left"/>
              <w:rPr>
                <w:rFonts w:ascii="Times New Roman" w:eastAsia="仿宋_GB2312" w:hAnsi="Times New Roman"/>
                <w:sz w:val="24"/>
                <w:szCs w:val="24"/>
              </w:rPr>
            </w:pPr>
          </w:p>
          <w:p w14:paraId="69D4E6A6" w14:textId="77777777" w:rsidR="005F3428" w:rsidRDefault="005F3428">
            <w:pPr>
              <w:spacing w:line="288" w:lineRule="auto"/>
              <w:jc w:val="left"/>
              <w:rPr>
                <w:rFonts w:ascii="Times New Roman" w:eastAsia="仿宋_GB2312" w:hAnsi="Times New Roman"/>
                <w:sz w:val="24"/>
                <w:szCs w:val="24"/>
              </w:rPr>
            </w:pPr>
          </w:p>
          <w:p w14:paraId="27A16D4F" w14:textId="77777777" w:rsidR="001B3070" w:rsidRDefault="001B3070">
            <w:pPr>
              <w:spacing w:line="288" w:lineRule="auto"/>
              <w:jc w:val="left"/>
              <w:rPr>
                <w:rFonts w:ascii="Times New Roman" w:eastAsia="仿宋_GB2312" w:hAnsi="Times New Roman"/>
                <w:sz w:val="24"/>
                <w:szCs w:val="24"/>
              </w:rPr>
            </w:pPr>
          </w:p>
          <w:p w14:paraId="76EB44F7" w14:textId="77777777" w:rsidR="005F3428" w:rsidRDefault="005F3428">
            <w:pPr>
              <w:spacing w:line="288" w:lineRule="auto"/>
              <w:jc w:val="left"/>
              <w:rPr>
                <w:rFonts w:ascii="Times New Roman" w:eastAsia="仿宋_GB2312" w:hAnsi="Times New Roman"/>
                <w:sz w:val="24"/>
                <w:szCs w:val="24"/>
              </w:rPr>
            </w:pPr>
          </w:p>
          <w:p w14:paraId="3AC1ACB2" w14:textId="77777777" w:rsidR="005F3428" w:rsidRDefault="00C46AB8">
            <w:pPr>
              <w:spacing w:line="288" w:lineRule="auto"/>
              <w:jc w:val="left"/>
              <w:rPr>
                <w:rFonts w:ascii="Times New Roman" w:eastAsia="仿宋_GB2312" w:hAnsi="Times New Roman"/>
                <w:sz w:val="24"/>
                <w:szCs w:val="24"/>
              </w:rPr>
            </w:pPr>
            <w:r>
              <w:rPr>
                <w:rFonts w:ascii="Times New Roman" w:eastAsia="仿宋_GB2312" w:hAnsi="Times New Roman" w:hint="eastAsia"/>
                <w:sz w:val="24"/>
                <w:szCs w:val="24"/>
              </w:rPr>
              <w:t>（</w:t>
            </w:r>
            <w:r>
              <w:rPr>
                <w:rFonts w:ascii="Times New Roman" w:eastAsia="仿宋_GB2312" w:hAnsi="Times New Roman" w:hint="eastAsia"/>
                <w:sz w:val="24"/>
                <w:szCs w:val="24"/>
              </w:rPr>
              <w:t>2</w:t>
            </w:r>
            <w:r>
              <w:rPr>
                <w:rFonts w:ascii="Times New Roman" w:eastAsia="仿宋_GB2312" w:hAnsi="Times New Roman" w:hint="eastAsia"/>
                <w:sz w:val="24"/>
                <w:szCs w:val="24"/>
              </w:rPr>
              <w:t>）面向高校、</w:t>
            </w:r>
            <w:r>
              <w:rPr>
                <w:rFonts w:ascii="Times New Roman" w:eastAsia="仿宋_GB2312" w:hAnsi="Times New Roman"/>
                <w:sz w:val="24"/>
                <w:szCs w:val="24"/>
              </w:rPr>
              <w:t>社会</w:t>
            </w:r>
            <w:r>
              <w:rPr>
                <w:rFonts w:ascii="Times New Roman" w:eastAsia="仿宋_GB2312" w:hAnsi="Times New Roman" w:hint="eastAsia"/>
                <w:sz w:val="24"/>
                <w:szCs w:val="24"/>
              </w:rPr>
              <w:t>的教学推广应用计划</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701"/>
              <w:gridCol w:w="1985"/>
              <w:gridCol w:w="1417"/>
              <w:gridCol w:w="1276"/>
            </w:tblGrid>
            <w:tr w:rsidR="005F3428" w14:paraId="7B98DA52" w14:textId="77777777">
              <w:trPr>
                <w:trHeight w:val="165"/>
                <w:jc w:val="center"/>
              </w:trPr>
              <w:tc>
                <w:tcPr>
                  <w:tcW w:w="1134" w:type="dxa"/>
                </w:tcPr>
                <w:p w14:paraId="330AF0F9" w14:textId="77777777" w:rsidR="005F3428" w:rsidRDefault="00C46AB8">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日期</w:t>
                  </w:r>
                </w:p>
              </w:tc>
              <w:tc>
                <w:tcPr>
                  <w:tcW w:w="1701" w:type="dxa"/>
                </w:tcPr>
                <w:p w14:paraId="45CB3ECC" w14:textId="77777777" w:rsidR="005F3428" w:rsidRDefault="00C46AB8">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推广高校数</w:t>
                  </w:r>
                </w:p>
              </w:tc>
              <w:tc>
                <w:tcPr>
                  <w:tcW w:w="1985" w:type="dxa"/>
                </w:tcPr>
                <w:p w14:paraId="2134F6BF" w14:textId="77777777" w:rsidR="005F3428" w:rsidRDefault="00C46AB8">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应用</w:t>
                  </w:r>
                  <w:r>
                    <w:rPr>
                      <w:rFonts w:ascii="Times New Roman" w:eastAsia="仿宋_GB2312" w:hAnsi="Times New Roman"/>
                      <w:sz w:val="24"/>
                      <w:szCs w:val="24"/>
                    </w:rPr>
                    <w:t>人数</w:t>
                  </w:r>
                </w:p>
              </w:tc>
              <w:tc>
                <w:tcPr>
                  <w:tcW w:w="1417" w:type="dxa"/>
                </w:tcPr>
                <w:p w14:paraId="07EAC0AD" w14:textId="77777777" w:rsidR="005F3428" w:rsidRDefault="00C46AB8">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推广</w:t>
                  </w:r>
                  <w:r>
                    <w:rPr>
                      <w:rFonts w:ascii="Times New Roman" w:eastAsia="仿宋_GB2312" w:hAnsi="Times New Roman"/>
                      <w:sz w:val="24"/>
                      <w:szCs w:val="24"/>
                    </w:rPr>
                    <w:t>行业</w:t>
                  </w:r>
                  <w:r>
                    <w:rPr>
                      <w:rFonts w:ascii="Times New Roman" w:eastAsia="仿宋_GB2312" w:hAnsi="Times New Roman" w:hint="eastAsia"/>
                      <w:sz w:val="24"/>
                      <w:szCs w:val="24"/>
                    </w:rPr>
                    <w:t>数</w:t>
                  </w:r>
                </w:p>
              </w:tc>
              <w:tc>
                <w:tcPr>
                  <w:tcW w:w="1276" w:type="dxa"/>
                </w:tcPr>
                <w:p w14:paraId="53EE64AB" w14:textId="77777777" w:rsidR="005F3428" w:rsidRDefault="00C46AB8">
                  <w:pPr>
                    <w:spacing w:line="288" w:lineRule="auto"/>
                    <w:jc w:val="center"/>
                    <w:rPr>
                      <w:rFonts w:ascii="Times New Roman" w:eastAsia="仿宋_GB2312" w:hAnsi="Times New Roman"/>
                      <w:sz w:val="24"/>
                      <w:szCs w:val="24"/>
                    </w:rPr>
                  </w:pPr>
                  <w:r>
                    <w:rPr>
                      <w:rFonts w:ascii="Times New Roman" w:eastAsia="仿宋_GB2312" w:hAnsi="Times New Roman" w:hint="eastAsia"/>
                      <w:sz w:val="24"/>
                      <w:szCs w:val="24"/>
                    </w:rPr>
                    <w:t>应用人数</w:t>
                  </w:r>
                </w:p>
              </w:tc>
            </w:tr>
            <w:tr w:rsidR="005F3428" w14:paraId="48E5B620" w14:textId="77777777">
              <w:trPr>
                <w:trHeight w:val="120"/>
                <w:jc w:val="center"/>
              </w:trPr>
              <w:tc>
                <w:tcPr>
                  <w:tcW w:w="1134" w:type="dxa"/>
                </w:tcPr>
                <w:p w14:paraId="31FC72B4" w14:textId="77777777" w:rsidR="005F3428" w:rsidRDefault="00C46AB8">
                  <w:pPr>
                    <w:spacing w:line="288" w:lineRule="auto"/>
                    <w:jc w:val="left"/>
                    <w:rPr>
                      <w:rFonts w:ascii="Times New Roman" w:eastAsia="仿宋_GB2312" w:hAnsi="Times New Roman"/>
                      <w:sz w:val="24"/>
                      <w:szCs w:val="24"/>
                    </w:rPr>
                  </w:pPr>
                  <w:r>
                    <w:rPr>
                      <w:rFonts w:ascii="Times New Roman" w:eastAsia="仿宋_GB2312" w:hAnsi="Times New Roman" w:hint="eastAsia"/>
                      <w:sz w:val="24"/>
                      <w:szCs w:val="24"/>
                    </w:rPr>
                    <w:t>第一</w:t>
                  </w:r>
                  <w:r>
                    <w:rPr>
                      <w:rFonts w:ascii="Times New Roman" w:eastAsia="仿宋_GB2312" w:hAnsi="Times New Roman"/>
                      <w:sz w:val="24"/>
                      <w:szCs w:val="24"/>
                    </w:rPr>
                    <w:t>年</w:t>
                  </w:r>
                </w:p>
              </w:tc>
              <w:tc>
                <w:tcPr>
                  <w:tcW w:w="1701" w:type="dxa"/>
                </w:tcPr>
                <w:p w14:paraId="3CC9210F" w14:textId="77777777" w:rsidR="005F3428" w:rsidRDefault="005F3428">
                  <w:pPr>
                    <w:spacing w:line="288" w:lineRule="auto"/>
                    <w:jc w:val="left"/>
                    <w:rPr>
                      <w:rFonts w:ascii="Times New Roman" w:eastAsia="仿宋_GB2312" w:hAnsi="Times New Roman"/>
                      <w:sz w:val="24"/>
                      <w:szCs w:val="24"/>
                    </w:rPr>
                  </w:pPr>
                </w:p>
              </w:tc>
              <w:tc>
                <w:tcPr>
                  <w:tcW w:w="1985" w:type="dxa"/>
                </w:tcPr>
                <w:p w14:paraId="0B0602BC" w14:textId="77777777" w:rsidR="005F3428" w:rsidRDefault="005F3428">
                  <w:pPr>
                    <w:spacing w:line="288" w:lineRule="auto"/>
                    <w:jc w:val="left"/>
                    <w:rPr>
                      <w:rFonts w:ascii="Times New Roman" w:eastAsia="仿宋_GB2312" w:hAnsi="Times New Roman"/>
                      <w:sz w:val="24"/>
                      <w:szCs w:val="24"/>
                    </w:rPr>
                  </w:pPr>
                </w:p>
              </w:tc>
              <w:tc>
                <w:tcPr>
                  <w:tcW w:w="1417" w:type="dxa"/>
                </w:tcPr>
                <w:p w14:paraId="00A3A850" w14:textId="77777777" w:rsidR="005F3428" w:rsidRDefault="005F3428">
                  <w:pPr>
                    <w:spacing w:line="288" w:lineRule="auto"/>
                    <w:jc w:val="left"/>
                    <w:rPr>
                      <w:rFonts w:ascii="Times New Roman" w:eastAsia="仿宋_GB2312" w:hAnsi="Times New Roman"/>
                      <w:sz w:val="24"/>
                      <w:szCs w:val="24"/>
                    </w:rPr>
                  </w:pPr>
                </w:p>
              </w:tc>
              <w:tc>
                <w:tcPr>
                  <w:tcW w:w="1276" w:type="dxa"/>
                </w:tcPr>
                <w:p w14:paraId="217CB984" w14:textId="77777777" w:rsidR="005F3428" w:rsidRDefault="005F3428">
                  <w:pPr>
                    <w:spacing w:line="288" w:lineRule="auto"/>
                    <w:jc w:val="left"/>
                    <w:rPr>
                      <w:rFonts w:ascii="Times New Roman" w:eastAsia="仿宋_GB2312" w:hAnsi="Times New Roman"/>
                      <w:sz w:val="24"/>
                      <w:szCs w:val="24"/>
                    </w:rPr>
                  </w:pPr>
                </w:p>
              </w:tc>
            </w:tr>
            <w:tr w:rsidR="005F3428" w14:paraId="2AEA612F" w14:textId="77777777">
              <w:trPr>
                <w:trHeight w:val="240"/>
                <w:jc w:val="center"/>
              </w:trPr>
              <w:tc>
                <w:tcPr>
                  <w:tcW w:w="1134" w:type="dxa"/>
                </w:tcPr>
                <w:p w14:paraId="2F88BF4F" w14:textId="77777777" w:rsidR="005F3428" w:rsidRDefault="00C46AB8">
                  <w:pPr>
                    <w:spacing w:line="288" w:lineRule="auto"/>
                    <w:jc w:val="left"/>
                    <w:rPr>
                      <w:rFonts w:ascii="Times New Roman" w:eastAsia="仿宋_GB2312" w:hAnsi="Times New Roman"/>
                      <w:sz w:val="24"/>
                      <w:szCs w:val="24"/>
                    </w:rPr>
                  </w:pPr>
                  <w:r>
                    <w:rPr>
                      <w:rFonts w:ascii="Times New Roman" w:eastAsia="仿宋_GB2312" w:hAnsi="Times New Roman" w:hint="eastAsia"/>
                      <w:sz w:val="24"/>
                      <w:szCs w:val="24"/>
                    </w:rPr>
                    <w:t>第二年</w:t>
                  </w:r>
                </w:p>
              </w:tc>
              <w:tc>
                <w:tcPr>
                  <w:tcW w:w="1701" w:type="dxa"/>
                </w:tcPr>
                <w:p w14:paraId="2C1FF50B" w14:textId="77777777" w:rsidR="005F3428" w:rsidRDefault="005F3428">
                  <w:pPr>
                    <w:spacing w:line="288" w:lineRule="auto"/>
                    <w:jc w:val="left"/>
                    <w:rPr>
                      <w:rFonts w:ascii="Times New Roman" w:eastAsia="仿宋_GB2312" w:hAnsi="Times New Roman"/>
                      <w:sz w:val="24"/>
                      <w:szCs w:val="24"/>
                    </w:rPr>
                  </w:pPr>
                </w:p>
              </w:tc>
              <w:tc>
                <w:tcPr>
                  <w:tcW w:w="1985" w:type="dxa"/>
                </w:tcPr>
                <w:p w14:paraId="61087B70" w14:textId="77777777" w:rsidR="005F3428" w:rsidRDefault="005F3428">
                  <w:pPr>
                    <w:spacing w:line="288" w:lineRule="auto"/>
                    <w:jc w:val="left"/>
                    <w:rPr>
                      <w:rFonts w:ascii="Times New Roman" w:eastAsia="仿宋_GB2312" w:hAnsi="Times New Roman"/>
                      <w:sz w:val="24"/>
                      <w:szCs w:val="24"/>
                    </w:rPr>
                  </w:pPr>
                </w:p>
              </w:tc>
              <w:tc>
                <w:tcPr>
                  <w:tcW w:w="1417" w:type="dxa"/>
                </w:tcPr>
                <w:p w14:paraId="1D746CBA" w14:textId="77777777" w:rsidR="005F3428" w:rsidRDefault="005F3428">
                  <w:pPr>
                    <w:spacing w:line="288" w:lineRule="auto"/>
                    <w:jc w:val="left"/>
                    <w:rPr>
                      <w:rFonts w:ascii="Times New Roman" w:eastAsia="仿宋_GB2312" w:hAnsi="Times New Roman"/>
                      <w:sz w:val="24"/>
                      <w:szCs w:val="24"/>
                    </w:rPr>
                  </w:pPr>
                </w:p>
              </w:tc>
              <w:tc>
                <w:tcPr>
                  <w:tcW w:w="1276" w:type="dxa"/>
                </w:tcPr>
                <w:p w14:paraId="167BEAC6" w14:textId="77777777" w:rsidR="005F3428" w:rsidRDefault="005F3428">
                  <w:pPr>
                    <w:spacing w:line="288" w:lineRule="auto"/>
                    <w:jc w:val="left"/>
                    <w:rPr>
                      <w:rFonts w:ascii="Times New Roman" w:eastAsia="仿宋_GB2312" w:hAnsi="Times New Roman"/>
                      <w:sz w:val="24"/>
                      <w:szCs w:val="24"/>
                    </w:rPr>
                  </w:pPr>
                </w:p>
              </w:tc>
            </w:tr>
            <w:tr w:rsidR="005F3428" w14:paraId="4A83D53C" w14:textId="77777777">
              <w:trPr>
                <w:trHeight w:val="240"/>
                <w:jc w:val="center"/>
              </w:trPr>
              <w:tc>
                <w:tcPr>
                  <w:tcW w:w="1134" w:type="dxa"/>
                </w:tcPr>
                <w:p w14:paraId="7C9F04D6" w14:textId="77777777" w:rsidR="005F3428" w:rsidRDefault="00C46AB8">
                  <w:pPr>
                    <w:spacing w:line="288" w:lineRule="auto"/>
                    <w:jc w:val="left"/>
                    <w:rPr>
                      <w:rFonts w:ascii="Times New Roman" w:eastAsia="仿宋_GB2312" w:hAnsi="Times New Roman"/>
                      <w:sz w:val="24"/>
                      <w:szCs w:val="24"/>
                    </w:rPr>
                  </w:pPr>
                  <w:r>
                    <w:rPr>
                      <w:rFonts w:ascii="Times New Roman" w:eastAsia="仿宋_GB2312" w:hAnsi="Times New Roman" w:hint="eastAsia"/>
                      <w:sz w:val="24"/>
                      <w:szCs w:val="24"/>
                    </w:rPr>
                    <w:t>第三年</w:t>
                  </w:r>
                </w:p>
              </w:tc>
              <w:tc>
                <w:tcPr>
                  <w:tcW w:w="1701" w:type="dxa"/>
                </w:tcPr>
                <w:p w14:paraId="7B8991DB" w14:textId="77777777" w:rsidR="005F3428" w:rsidRDefault="005F3428">
                  <w:pPr>
                    <w:spacing w:line="288" w:lineRule="auto"/>
                    <w:jc w:val="left"/>
                    <w:rPr>
                      <w:rFonts w:ascii="Times New Roman" w:eastAsia="仿宋_GB2312" w:hAnsi="Times New Roman"/>
                      <w:sz w:val="24"/>
                      <w:szCs w:val="24"/>
                    </w:rPr>
                  </w:pPr>
                </w:p>
              </w:tc>
              <w:tc>
                <w:tcPr>
                  <w:tcW w:w="1985" w:type="dxa"/>
                </w:tcPr>
                <w:p w14:paraId="67AD722C" w14:textId="77777777" w:rsidR="005F3428" w:rsidRDefault="005F3428">
                  <w:pPr>
                    <w:spacing w:line="288" w:lineRule="auto"/>
                    <w:jc w:val="left"/>
                    <w:rPr>
                      <w:rFonts w:ascii="Times New Roman" w:eastAsia="仿宋_GB2312" w:hAnsi="Times New Roman"/>
                      <w:sz w:val="24"/>
                      <w:szCs w:val="24"/>
                    </w:rPr>
                  </w:pPr>
                </w:p>
              </w:tc>
              <w:tc>
                <w:tcPr>
                  <w:tcW w:w="1417" w:type="dxa"/>
                </w:tcPr>
                <w:p w14:paraId="0401E651" w14:textId="77777777" w:rsidR="005F3428" w:rsidRDefault="005F3428">
                  <w:pPr>
                    <w:spacing w:line="288" w:lineRule="auto"/>
                    <w:jc w:val="left"/>
                    <w:rPr>
                      <w:rFonts w:ascii="Times New Roman" w:eastAsia="仿宋_GB2312" w:hAnsi="Times New Roman"/>
                      <w:sz w:val="24"/>
                      <w:szCs w:val="24"/>
                    </w:rPr>
                  </w:pPr>
                </w:p>
              </w:tc>
              <w:tc>
                <w:tcPr>
                  <w:tcW w:w="1276" w:type="dxa"/>
                </w:tcPr>
                <w:p w14:paraId="57ED6D38" w14:textId="77777777" w:rsidR="005F3428" w:rsidRDefault="005F3428">
                  <w:pPr>
                    <w:spacing w:line="288" w:lineRule="auto"/>
                    <w:jc w:val="left"/>
                    <w:rPr>
                      <w:rFonts w:ascii="Times New Roman" w:eastAsia="仿宋_GB2312" w:hAnsi="Times New Roman"/>
                      <w:sz w:val="24"/>
                      <w:szCs w:val="24"/>
                    </w:rPr>
                  </w:pPr>
                </w:p>
              </w:tc>
            </w:tr>
            <w:tr w:rsidR="005F3428" w14:paraId="2D658B9A" w14:textId="77777777">
              <w:trPr>
                <w:trHeight w:val="119"/>
                <w:jc w:val="center"/>
              </w:trPr>
              <w:tc>
                <w:tcPr>
                  <w:tcW w:w="1134" w:type="dxa"/>
                </w:tcPr>
                <w:p w14:paraId="3E983B1C" w14:textId="77777777" w:rsidR="005F3428" w:rsidRDefault="00C46AB8">
                  <w:pPr>
                    <w:spacing w:line="288" w:lineRule="auto"/>
                    <w:jc w:val="left"/>
                    <w:rPr>
                      <w:rFonts w:ascii="Times New Roman" w:eastAsia="仿宋_GB2312" w:hAnsi="Times New Roman"/>
                      <w:sz w:val="24"/>
                      <w:szCs w:val="24"/>
                    </w:rPr>
                  </w:pPr>
                  <w:r>
                    <w:rPr>
                      <w:rFonts w:ascii="Times New Roman" w:eastAsia="仿宋_GB2312" w:hAnsi="Times New Roman" w:hint="eastAsia"/>
                      <w:sz w:val="24"/>
                      <w:szCs w:val="24"/>
                    </w:rPr>
                    <w:t>第四年</w:t>
                  </w:r>
                </w:p>
              </w:tc>
              <w:tc>
                <w:tcPr>
                  <w:tcW w:w="1701" w:type="dxa"/>
                </w:tcPr>
                <w:p w14:paraId="7120729E" w14:textId="77777777" w:rsidR="005F3428" w:rsidRDefault="005F3428">
                  <w:pPr>
                    <w:spacing w:line="288" w:lineRule="auto"/>
                    <w:jc w:val="left"/>
                    <w:rPr>
                      <w:rFonts w:ascii="Times New Roman" w:eastAsia="仿宋_GB2312" w:hAnsi="Times New Roman"/>
                      <w:sz w:val="24"/>
                      <w:szCs w:val="24"/>
                    </w:rPr>
                  </w:pPr>
                </w:p>
              </w:tc>
              <w:tc>
                <w:tcPr>
                  <w:tcW w:w="1985" w:type="dxa"/>
                </w:tcPr>
                <w:p w14:paraId="04DA0240" w14:textId="77777777" w:rsidR="005F3428" w:rsidRDefault="005F3428">
                  <w:pPr>
                    <w:spacing w:line="288" w:lineRule="auto"/>
                    <w:jc w:val="left"/>
                    <w:rPr>
                      <w:rFonts w:ascii="Times New Roman" w:eastAsia="仿宋_GB2312" w:hAnsi="Times New Roman"/>
                      <w:sz w:val="24"/>
                      <w:szCs w:val="24"/>
                    </w:rPr>
                  </w:pPr>
                </w:p>
              </w:tc>
              <w:tc>
                <w:tcPr>
                  <w:tcW w:w="1417" w:type="dxa"/>
                </w:tcPr>
                <w:p w14:paraId="3A9505A0" w14:textId="77777777" w:rsidR="005F3428" w:rsidRDefault="005F3428">
                  <w:pPr>
                    <w:spacing w:line="288" w:lineRule="auto"/>
                    <w:jc w:val="left"/>
                    <w:rPr>
                      <w:rFonts w:ascii="Times New Roman" w:eastAsia="仿宋_GB2312" w:hAnsi="Times New Roman"/>
                      <w:sz w:val="24"/>
                      <w:szCs w:val="24"/>
                    </w:rPr>
                  </w:pPr>
                </w:p>
              </w:tc>
              <w:tc>
                <w:tcPr>
                  <w:tcW w:w="1276" w:type="dxa"/>
                </w:tcPr>
                <w:p w14:paraId="0205A3B2" w14:textId="77777777" w:rsidR="005F3428" w:rsidRDefault="005F3428">
                  <w:pPr>
                    <w:spacing w:line="288" w:lineRule="auto"/>
                    <w:jc w:val="left"/>
                    <w:rPr>
                      <w:rFonts w:ascii="Times New Roman" w:eastAsia="仿宋_GB2312" w:hAnsi="Times New Roman"/>
                      <w:sz w:val="24"/>
                      <w:szCs w:val="24"/>
                    </w:rPr>
                  </w:pPr>
                </w:p>
              </w:tc>
            </w:tr>
            <w:tr w:rsidR="005F3428" w14:paraId="43A6B942" w14:textId="77777777">
              <w:trPr>
                <w:trHeight w:val="119"/>
                <w:jc w:val="center"/>
              </w:trPr>
              <w:tc>
                <w:tcPr>
                  <w:tcW w:w="1134" w:type="dxa"/>
                </w:tcPr>
                <w:p w14:paraId="2BA965AC" w14:textId="77777777" w:rsidR="005F3428" w:rsidRDefault="00C46AB8">
                  <w:pPr>
                    <w:spacing w:line="288" w:lineRule="auto"/>
                    <w:jc w:val="left"/>
                    <w:rPr>
                      <w:rFonts w:ascii="Times New Roman" w:eastAsia="仿宋_GB2312" w:hAnsi="Times New Roman"/>
                      <w:sz w:val="24"/>
                      <w:szCs w:val="24"/>
                    </w:rPr>
                  </w:pPr>
                  <w:r>
                    <w:rPr>
                      <w:rFonts w:ascii="Times New Roman" w:eastAsia="仿宋_GB2312" w:hAnsi="Times New Roman" w:hint="eastAsia"/>
                      <w:sz w:val="24"/>
                      <w:szCs w:val="24"/>
                    </w:rPr>
                    <w:t>第五年</w:t>
                  </w:r>
                </w:p>
              </w:tc>
              <w:tc>
                <w:tcPr>
                  <w:tcW w:w="1701" w:type="dxa"/>
                </w:tcPr>
                <w:p w14:paraId="1CAE2FFC" w14:textId="77777777" w:rsidR="005F3428" w:rsidRDefault="005F3428">
                  <w:pPr>
                    <w:spacing w:line="288" w:lineRule="auto"/>
                    <w:jc w:val="left"/>
                    <w:rPr>
                      <w:rFonts w:ascii="Times New Roman" w:eastAsia="仿宋_GB2312" w:hAnsi="Times New Roman"/>
                      <w:sz w:val="24"/>
                      <w:szCs w:val="24"/>
                    </w:rPr>
                  </w:pPr>
                </w:p>
              </w:tc>
              <w:tc>
                <w:tcPr>
                  <w:tcW w:w="1985" w:type="dxa"/>
                </w:tcPr>
                <w:p w14:paraId="6173885F" w14:textId="77777777" w:rsidR="005F3428" w:rsidRDefault="005F3428">
                  <w:pPr>
                    <w:spacing w:line="288" w:lineRule="auto"/>
                    <w:jc w:val="left"/>
                    <w:rPr>
                      <w:rFonts w:ascii="Times New Roman" w:eastAsia="仿宋_GB2312" w:hAnsi="Times New Roman"/>
                      <w:sz w:val="24"/>
                      <w:szCs w:val="24"/>
                    </w:rPr>
                  </w:pPr>
                </w:p>
              </w:tc>
              <w:tc>
                <w:tcPr>
                  <w:tcW w:w="1417" w:type="dxa"/>
                </w:tcPr>
                <w:p w14:paraId="28439CB3" w14:textId="77777777" w:rsidR="005F3428" w:rsidRDefault="005F3428">
                  <w:pPr>
                    <w:spacing w:line="288" w:lineRule="auto"/>
                    <w:jc w:val="left"/>
                    <w:rPr>
                      <w:rFonts w:ascii="Times New Roman" w:eastAsia="仿宋_GB2312" w:hAnsi="Times New Roman"/>
                      <w:sz w:val="24"/>
                      <w:szCs w:val="24"/>
                    </w:rPr>
                  </w:pPr>
                </w:p>
              </w:tc>
              <w:tc>
                <w:tcPr>
                  <w:tcW w:w="1276" w:type="dxa"/>
                </w:tcPr>
                <w:p w14:paraId="44DF3FFD" w14:textId="77777777" w:rsidR="005F3428" w:rsidRDefault="005F3428">
                  <w:pPr>
                    <w:spacing w:line="288" w:lineRule="auto"/>
                    <w:jc w:val="left"/>
                    <w:rPr>
                      <w:rFonts w:ascii="Times New Roman" w:eastAsia="仿宋_GB2312" w:hAnsi="Times New Roman"/>
                      <w:sz w:val="24"/>
                      <w:szCs w:val="24"/>
                    </w:rPr>
                  </w:pPr>
                </w:p>
              </w:tc>
            </w:tr>
          </w:tbl>
          <w:p w14:paraId="6E1DE57A" w14:textId="77777777" w:rsidR="005F3428" w:rsidRDefault="00C46AB8">
            <w:pPr>
              <w:spacing w:line="288" w:lineRule="auto"/>
              <w:jc w:val="left"/>
              <w:rPr>
                <w:rFonts w:ascii="Times New Roman" w:eastAsia="仿宋_GB2312" w:hAnsi="Times New Roman"/>
                <w:sz w:val="24"/>
                <w:szCs w:val="24"/>
              </w:rPr>
            </w:pPr>
            <w:r>
              <w:rPr>
                <w:rFonts w:ascii="Times New Roman" w:eastAsia="仿宋_GB2312" w:hAnsi="Times New Roman" w:hint="eastAsia"/>
                <w:sz w:val="24"/>
                <w:szCs w:val="24"/>
              </w:rPr>
              <w:t xml:space="preserve">   </w:t>
            </w:r>
            <w:r>
              <w:rPr>
                <w:rFonts w:ascii="Times New Roman" w:eastAsia="仿宋_GB2312" w:hAnsi="Times New Roman" w:hint="eastAsia"/>
                <w:sz w:val="24"/>
                <w:szCs w:val="24"/>
              </w:rPr>
              <w:t>其他</w:t>
            </w:r>
            <w:r>
              <w:rPr>
                <w:rFonts w:ascii="Times New Roman" w:eastAsia="仿宋_GB2312" w:hAnsi="Times New Roman"/>
                <w:sz w:val="24"/>
                <w:szCs w:val="24"/>
              </w:rPr>
              <w:t>描述：</w:t>
            </w:r>
          </w:p>
          <w:p w14:paraId="0BF9649F" w14:textId="77777777" w:rsidR="005F3428" w:rsidRPr="001B3070" w:rsidRDefault="005F3428" w:rsidP="001B3070">
            <w:pPr>
              <w:spacing w:line="288" w:lineRule="auto"/>
              <w:jc w:val="left"/>
              <w:rPr>
                <w:rFonts w:ascii="Times New Roman" w:eastAsia="仿宋_GB2312" w:hAnsi="Times New Roman"/>
                <w:sz w:val="24"/>
                <w:szCs w:val="24"/>
              </w:rPr>
            </w:pPr>
          </w:p>
          <w:p w14:paraId="7995DF6E" w14:textId="77777777" w:rsidR="005F3428" w:rsidRDefault="005F3428" w:rsidP="001B3070">
            <w:pPr>
              <w:spacing w:line="288" w:lineRule="auto"/>
              <w:jc w:val="left"/>
              <w:rPr>
                <w:rFonts w:ascii="Times New Roman" w:eastAsia="仿宋_GB2312" w:hAnsi="Times New Roman"/>
                <w:sz w:val="24"/>
                <w:szCs w:val="24"/>
              </w:rPr>
            </w:pPr>
          </w:p>
          <w:p w14:paraId="05A97D98" w14:textId="77777777" w:rsidR="001B3070" w:rsidRDefault="001B3070" w:rsidP="001B3070">
            <w:pPr>
              <w:spacing w:line="288" w:lineRule="auto"/>
              <w:jc w:val="left"/>
              <w:rPr>
                <w:rFonts w:ascii="Times New Roman" w:eastAsia="仿宋_GB2312" w:hAnsi="Times New Roman"/>
                <w:sz w:val="24"/>
                <w:szCs w:val="24"/>
              </w:rPr>
            </w:pPr>
          </w:p>
          <w:p w14:paraId="5243E2CB" w14:textId="77777777" w:rsidR="001B3070" w:rsidRPr="001B3070" w:rsidRDefault="001B3070" w:rsidP="001B3070">
            <w:pPr>
              <w:spacing w:line="288" w:lineRule="auto"/>
              <w:jc w:val="left"/>
              <w:rPr>
                <w:rFonts w:ascii="Times New Roman" w:eastAsia="仿宋_GB2312" w:hAnsi="Times New Roman"/>
                <w:sz w:val="24"/>
                <w:szCs w:val="24"/>
              </w:rPr>
            </w:pPr>
          </w:p>
          <w:p w14:paraId="116076E4" w14:textId="77777777" w:rsidR="005F3428" w:rsidRPr="001B3070" w:rsidRDefault="005F3428" w:rsidP="001B3070">
            <w:pPr>
              <w:spacing w:line="288" w:lineRule="auto"/>
              <w:jc w:val="left"/>
              <w:rPr>
                <w:rFonts w:ascii="Times New Roman" w:eastAsia="仿宋_GB2312" w:hAnsi="Times New Roman"/>
                <w:sz w:val="24"/>
                <w:szCs w:val="24"/>
              </w:rPr>
            </w:pPr>
          </w:p>
          <w:p w14:paraId="3CBDC6F2" w14:textId="77777777" w:rsidR="001B3070" w:rsidRPr="001B3070" w:rsidRDefault="001B3070" w:rsidP="001B3070">
            <w:pPr>
              <w:spacing w:line="288" w:lineRule="auto"/>
              <w:jc w:val="left"/>
              <w:rPr>
                <w:rFonts w:ascii="Times New Roman" w:eastAsia="仿宋_GB2312" w:hAnsi="Times New Roman"/>
                <w:sz w:val="24"/>
                <w:szCs w:val="24"/>
              </w:rPr>
            </w:pPr>
          </w:p>
          <w:p w14:paraId="5785FBA4" w14:textId="77777777" w:rsidR="005F3428" w:rsidRPr="001B3070" w:rsidRDefault="005F3428" w:rsidP="001B3070">
            <w:pPr>
              <w:spacing w:line="288" w:lineRule="auto"/>
              <w:jc w:val="left"/>
              <w:rPr>
                <w:rFonts w:ascii="Times New Roman" w:eastAsia="仿宋_GB2312" w:hAnsi="Times New Roman"/>
                <w:sz w:val="24"/>
                <w:szCs w:val="24"/>
              </w:rPr>
            </w:pPr>
          </w:p>
          <w:p w14:paraId="4A13B897" w14:textId="77777777" w:rsidR="005F3428" w:rsidRDefault="005F3428">
            <w:pPr>
              <w:spacing w:line="288" w:lineRule="auto"/>
              <w:jc w:val="left"/>
              <w:rPr>
                <w:rFonts w:ascii="仿宋" w:eastAsia="仿宋" w:hAnsi="仿宋"/>
                <w:sz w:val="32"/>
                <w:szCs w:val="32"/>
              </w:rPr>
            </w:pPr>
          </w:p>
        </w:tc>
      </w:tr>
    </w:tbl>
    <w:p w14:paraId="3BF5E2C7" w14:textId="77777777" w:rsidR="005F3428" w:rsidRDefault="00C46AB8">
      <w:pPr>
        <w:spacing w:before="260" w:line="416" w:lineRule="auto"/>
        <w:jc w:val="left"/>
        <w:rPr>
          <w:rFonts w:ascii="SimHei" w:eastAsia="SimHei" w:hAnsi="SimHei" w:cs="Times New Roman"/>
          <w:bCs/>
          <w:sz w:val="28"/>
        </w:rPr>
      </w:pPr>
      <w:r>
        <w:rPr>
          <w:rFonts w:ascii="SimHei" w:eastAsia="SimHei" w:hAnsi="SimHei" w:hint="eastAsia"/>
          <w:sz w:val="28"/>
          <w:szCs w:val="28"/>
        </w:rPr>
        <w:lastRenderedPageBreak/>
        <w:t>9</w:t>
      </w:r>
      <w:r>
        <w:rPr>
          <w:rFonts w:ascii="SimHei" w:eastAsia="SimHei" w:hAnsi="SimHei" w:cs="Times New Roman" w:hint="eastAsia"/>
          <w:bCs/>
          <w:sz w:val="28"/>
        </w:rPr>
        <w:t>.知识产权</w:t>
      </w:r>
    </w:p>
    <w:tbl>
      <w:tblPr>
        <w:tblW w:w="8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31"/>
        <w:gridCol w:w="6103"/>
      </w:tblGrid>
      <w:tr w:rsidR="005F3428" w14:paraId="056541AC" w14:textId="77777777">
        <w:trPr>
          <w:trHeight w:hRule="exact" w:val="567"/>
          <w:jc w:val="center"/>
        </w:trPr>
        <w:tc>
          <w:tcPr>
            <w:tcW w:w="8634" w:type="dxa"/>
            <w:gridSpan w:val="2"/>
            <w:vAlign w:val="center"/>
          </w:tcPr>
          <w:p w14:paraId="6309AE01" w14:textId="77777777" w:rsidR="005F3428" w:rsidRDefault="00C46AB8">
            <w:pPr>
              <w:spacing w:line="288" w:lineRule="auto"/>
              <w:jc w:val="center"/>
              <w:rPr>
                <w:rFonts w:ascii="Times New Roman" w:eastAsia="仿宋_GB2312" w:hAnsi="Times New Roman"/>
                <w:sz w:val="24"/>
                <w:szCs w:val="24"/>
              </w:rPr>
            </w:pPr>
            <w:r>
              <w:rPr>
                <w:rFonts w:ascii="SimHei" w:eastAsia="SimHei" w:hAnsi="SimHei" w:hint="eastAsia"/>
                <w:sz w:val="24"/>
                <w:szCs w:val="24"/>
              </w:rPr>
              <w:t>软件著作权登记情况</w:t>
            </w:r>
          </w:p>
        </w:tc>
      </w:tr>
      <w:tr w:rsidR="005F3428" w14:paraId="2831C8FA" w14:textId="77777777">
        <w:trPr>
          <w:trHeight w:hRule="exact" w:val="567"/>
          <w:jc w:val="center"/>
        </w:trPr>
        <w:tc>
          <w:tcPr>
            <w:tcW w:w="8634" w:type="dxa"/>
            <w:gridSpan w:val="2"/>
            <w:vAlign w:val="center"/>
          </w:tcPr>
          <w:p w14:paraId="189506C7" w14:textId="77777777" w:rsidR="005F3428" w:rsidRDefault="00C46AB8">
            <w:pPr>
              <w:spacing w:line="288" w:lineRule="auto"/>
              <w:jc w:val="left"/>
              <w:rPr>
                <w:rFonts w:ascii="SimHei" w:eastAsia="SimHei" w:hAnsi="SimHei"/>
                <w:sz w:val="24"/>
                <w:szCs w:val="24"/>
              </w:rPr>
            </w:pPr>
            <w:r>
              <w:rPr>
                <w:rFonts w:ascii="SimHei" w:eastAsia="SimHei" w:hAnsi="SimHei" w:hint="eastAsia"/>
                <w:sz w:val="24"/>
                <w:szCs w:val="24"/>
              </w:rPr>
              <w:lastRenderedPageBreak/>
              <w:t>以下填写内容须与软件著作权登记一致</w:t>
            </w:r>
          </w:p>
        </w:tc>
      </w:tr>
      <w:tr w:rsidR="005F3428" w14:paraId="00534FD6" w14:textId="77777777">
        <w:trPr>
          <w:trHeight w:hRule="exact" w:val="567"/>
          <w:jc w:val="center"/>
        </w:trPr>
        <w:tc>
          <w:tcPr>
            <w:tcW w:w="2531" w:type="dxa"/>
            <w:vAlign w:val="center"/>
          </w:tcPr>
          <w:p w14:paraId="18F7D9A4" w14:textId="77777777" w:rsidR="005F3428" w:rsidRDefault="00C46AB8">
            <w:pPr>
              <w:spacing w:line="288" w:lineRule="auto"/>
              <w:jc w:val="left"/>
              <w:rPr>
                <w:rFonts w:ascii="SimHei" w:eastAsia="SimHei" w:hAnsi="SimHei"/>
                <w:sz w:val="24"/>
                <w:szCs w:val="24"/>
              </w:rPr>
            </w:pPr>
            <w:r>
              <w:rPr>
                <w:rFonts w:ascii="SimHei" w:eastAsia="SimHei" w:hAnsi="SimHei" w:hint="eastAsia"/>
                <w:sz w:val="24"/>
                <w:szCs w:val="24"/>
              </w:rPr>
              <w:t>软件名称</w:t>
            </w:r>
          </w:p>
        </w:tc>
        <w:tc>
          <w:tcPr>
            <w:tcW w:w="6103" w:type="dxa"/>
            <w:vAlign w:val="center"/>
          </w:tcPr>
          <w:p w14:paraId="7765329B" w14:textId="77777777" w:rsidR="005F3428" w:rsidRDefault="005F3428">
            <w:pPr>
              <w:spacing w:line="288" w:lineRule="auto"/>
              <w:jc w:val="left"/>
              <w:rPr>
                <w:rFonts w:ascii="Times New Roman" w:eastAsia="仿宋_GB2312" w:hAnsi="Times New Roman"/>
                <w:sz w:val="24"/>
                <w:szCs w:val="24"/>
              </w:rPr>
            </w:pPr>
          </w:p>
        </w:tc>
      </w:tr>
      <w:tr w:rsidR="005F3428" w14:paraId="5A4D8A74" w14:textId="77777777">
        <w:trPr>
          <w:trHeight w:hRule="exact" w:val="694"/>
          <w:jc w:val="center"/>
        </w:trPr>
        <w:tc>
          <w:tcPr>
            <w:tcW w:w="2531" w:type="dxa"/>
            <w:vAlign w:val="center"/>
          </w:tcPr>
          <w:p w14:paraId="172A6B09" w14:textId="77777777" w:rsidR="005F3428" w:rsidRDefault="00C46AB8">
            <w:pPr>
              <w:spacing w:line="288" w:lineRule="auto"/>
              <w:jc w:val="left"/>
              <w:rPr>
                <w:rFonts w:ascii="SimHei" w:eastAsia="SimHei" w:hAnsi="SimHei"/>
                <w:sz w:val="24"/>
                <w:szCs w:val="24"/>
              </w:rPr>
            </w:pPr>
            <w:r>
              <w:rPr>
                <w:rFonts w:ascii="SimHei" w:eastAsia="SimHei" w:hAnsi="SimHei" w:hint="eastAsia"/>
                <w:sz w:val="24"/>
                <w:szCs w:val="24"/>
              </w:rPr>
              <w:t>是否与课程名称一致</w:t>
            </w:r>
          </w:p>
        </w:tc>
        <w:tc>
          <w:tcPr>
            <w:tcW w:w="6103" w:type="dxa"/>
            <w:vAlign w:val="center"/>
          </w:tcPr>
          <w:p w14:paraId="5158E4C7" w14:textId="77777777" w:rsidR="005F3428" w:rsidRDefault="00C46AB8">
            <w:pPr>
              <w:spacing w:line="288" w:lineRule="auto"/>
              <w:ind w:rightChars="-51" w:right="-107"/>
              <w:jc w:val="left"/>
              <w:rPr>
                <w:rFonts w:ascii="Times New Roman" w:eastAsia="仿宋_GB2312" w:hAnsi="Times New Roman"/>
                <w:sz w:val="24"/>
                <w:szCs w:val="24"/>
              </w:rPr>
            </w:pPr>
            <w:r>
              <w:rPr>
                <w:rFonts w:asciiTheme="majorEastAsia" w:eastAsiaTheme="majorEastAsia" w:hAnsiTheme="majorEastAsia" w:hint="eastAsia"/>
                <w:sz w:val="24"/>
                <w:szCs w:val="24"/>
              </w:rPr>
              <w:t>○</w:t>
            </w:r>
            <w:r>
              <w:rPr>
                <w:rFonts w:ascii="Times New Roman" w:eastAsia="仿宋_GB2312" w:hAnsi="Times New Roman" w:hint="eastAsia"/>
                <w:sz w:val="24"/>
                <w:szCs w:val="24"/>
              </w:rPr>
              <w:t>是</w:t>
            </w:r>
            <w:r>
              <w:rPr>
                <w:rFonts w:ascii="Times New Roman" w:eastAsia="仿宋_GB2312" w:hAnsi="Times New Roman" w:hint="eastAsia"/>
                <w:sz w:val="24"/>
                <w:szCs w:val="24"/>
              </w:rPr>
              <w:t xml:space="preserve">    </w:t>
            </w:r>
            <w:r>
              <w:rPr>
                <w:rFonts w:asciiTheme="majorEastAsia" w:eastAsiaTheme="majorEastAsia" w:hAnsiTheme="majorEastAsia" w:hint="eastAsia"/>
                <w:sz w:val="24"/>
                <w:szCs w:val="24"/>
              </w:rPr>
              <w:t>○</w:t>
            </w:r>
            <w:r>
              <w:rPr>
                <w:rFonts w:ascii="Times New Roman" w:eastAsia="仿宋_GB2312" w:hAnsi="Times New Roman" w:hint="eastAsia"/>
                <w:sz w:val="24"/>
                <w:szCs w:val="24"/>
              </w:rPr>
              <w:t>否</w:t>
            </w:r>
            <w:r>
              <w:rPr>
                <w:rFonts w:ascii="Times New Roman" w:eastAsia="仿宋_GB2312" w:hAnsi="Times New Roman" w:hint="eastAsia"/>
                <w:sz w:val="24"/>
                <w:szCs w:val="24"/>
              </w:rPr>
              <w:t xml:space="preserve">  </w:t>
            </w:r>
          </w:p>
        </w:tc>
      </w:tr>
      <w:tr w:rsidR="005F3428" w14:paraId="0E0973FB" w14:textId="77777777">
        <w:trPr>
          <w:trHeight w:hRule="exact" w:val="1428"/>
          <w:jc w:val="center"/>
        </w:trPr>
        <w:tc>
          <w:tcPr>
            <w:tcW w:w="8634" w:type="dxa"/>
            <w:gridSpan w:val="2"/>
            <w:vAlign w:val="center"/>
          </w:tcPr>
          <w:p w14:paraId="6BC5603A" w14:textId="77777777" w:rsidR="005F3428" w:rsidRDefault="00C46AB8">
            <w:pPr>
              <w:spacing w:line="288" w:lineRule="auto"/>
              <w:ind w:rightChars="-51" w:right="-107" w:firstLineChars="200" w:firstLine="480"/>
              <w:jc w:val="left"/>
              <w:rPr>
                <w:rFonts w:ascii="Times New Roman" w:eastAsia="仿宋_GB2312" w:hAnsi="Times New Roman"/>
                <w:bCs/>
                <w:sz w:val="24"/>
                <w:szCs w:val="24"/>
              </w:rPr>
            </w:pPr>
            <w:r>
              <w:rPr>
                <w:rFonts w:ascii="Times New Roman" w:eastAsia="仿宋_GB2312" w:hAnsi="Times New Roman" w:hint="eastAsia"/>
                <w:bCs/>
                <w:sz w:val="24"/>
                <w:szCs w:val="24"/>
              </w:rPr>
              <w:t>每栏只填写一个著作权人，并勾选该著作权人类型。如勾选“其他”需填写具体内容；如存在多个著作权人，可自行增加著作人填写栏进行填报。</w:t>
            </w:r>
          </w:p>
        </w:tc>
      </w:tr>
      <w:tr w:rsidR="005F3428" w14:paraId="10FF42B0" w14:textId="77777777">
        <w:trPr>
          <w:trHeight w:hRule="exact" w:val="567"/>
          <w:jc w:val="center"/>
        </w:trPr>
        <w:tc>
          <w:tcPr>
            <w:tcW w:w="2531" w:type="dxa"/>
            <w:vAlign w:val="center"/>
          </w:tcPr>
          <w:p w14:paraId="1BB30EAC" w14:textId="77777777" w:rsidR="005F3428" w:rsidRDefault="00C46AB8">
            <w:pPr>
              <w:spacing w:line="288" w:lineRule="auto"/>
              <w:jc w:val="left"/>
              <w:rPr>
                <w:rFonts w:ascii="SimHei" w:eastAsia="SimHei" w:hAnsi="SimHei"/>
                <w:sz w:val="24"/>
                <w:szCs w:val="24"/>
              </w:rPr>
            </w:pPr>
            <w:r>
              <w:rPr>
                <w:rFonts w:ascii="SimHei" w:eastAsia="SimHei" w:hAnsi="SimHei" w:hint="eastAsia"/>
                <w:sz w:val="24"/>
                <w:szCs w:val="24"/>
              </w:rPr>
              <w:t>著作权人</w:t>
            </w:r>
          </w:p>
        </w:tc>
        <w:tc>
          <w:tcPr>
            <w:tcW w:w="6103" w:type="dxa"/>
            <w:vAlign w:val="center"/>
          </w:tcPr>
          <w:p w14:paraId="3F468F96" w14:textId="77777777" w:rsidR="005F3428" w:rsidRDefault="00C46AB8">
            <w:pPr>
              <w:spacing w:line="288" w:lineRule="auto"/>
              <w:jc w:val="left"/>
              <w:rPr>
                <w:rFonts w:ascii="Times New Roman" w:eastAsia="仿宋_GB2312" w:hAnsi="Times New Roman"/>
                <w:sz w:val="24"/>
                <w:szCs w:val="24"/>
              </w:rPr>
            </w:pPr>
            <w:r>
              <w:rPr>
                <w:rFonts w:ascii="SimHei" w:eastAsia="SimHei" w:hAnsi="SimHei" w:hint="eastAsia"/>
                <w:sz w:val="24"/>
                <w:szCs w:val="24"/>
              </w:rPr>
              <w:t>著作权人</w:t>
            </w:r>
            <w:r>
              <w:rPr>
                <w:rFonts w:ascii="SimHei" w:eastAsia="SimHei" w:hAnsi="SimHei"/>
                <w:sz w:val="24"/>
                <w:szCs w:val="24"/>
              </w:rPr>
              <w:t>类型</w:t>
            </w:r>
          </w:p>
        </w:tc>
      </w:tr>
      <w:tr w:rsidR="005F3428" w14:paraId="1A153680" w14:textId="77777777">
        <w:trPr>
          <w:trHeight w:hRule="exact" w:val="1015"/>
          <w:jc w:val="center"/>
        </w:trPr>
        <w:tc>
          <w:tcPr>
            <w:tcW w:w="2531" w:type="dxa"/>
            <w:vAlign w:val="center"/>
          </w:tcPr>
          <w:p w14:paraId="2BAE2192" w14:textId="77777777" w:rsidR="005F3428" w:rsidRDefault="005F3428">
            <w:pPr>
              <w:spacing w:line="288" w:lineRule="auto"/>
              <w:jc w:val="left"/>
              <w:rPr>
                <w:rFonts w:ascii="SimHei" w:eastAsia="SimHei" w:hAnsi="SimHei"/>
                <w:sz w:val="24"/>
                <w:szCs w:val="24"/>
              </w:rPr>
            </w:pPr>
          </w:p>
        </w:tc>
        <w:tc>
          <w:tcPr>
            <w:tcW w:w="6103" w:type="dxa"/>
            <w:vAlign w:val="center"/>
          </w:tcPr>
          <w:p w14:paraId="524AAA64" w14:textId="77777777" w:rsidR="005F3428" w:rsidRDefault="00C46AB8">
            <w:pPr>
              <w:rPr>
                <w:rFonts w:ascii="仿宋" w:eastAsia="仿宋" w:hAnsi="仿宋" w:cs="仿宋"/>
                <w:sz w:val="24"/>
              </w:rPr>
            </w:pPr>
            <w:r>
              <w:rPr>
                <w:rFonts w:asciiTheme="majorEastAsia" w:eastAsiaTheme="majorEastAsia" w:hAnsiTheme="majorEastAsia" w:hint="eastAsia"/>
                <w:sz w:val="24"/>
                <w:szCs w:val="24"/>
              </w:rPr>
              <w:t>○</w:t>
            </w:r>
            <w:r>
              <w:rPr>
                <w:rFonts w:ascii="仿宋" w:eastAsia="仿宋" w:hAnsi="仿宋" w:cs="仿宋" w:hint="eastAsia"/>
                <w:sz w:val="24"/>
                <w:szCs w:val="24"/>
              </w:rPr>
              <w:t xml:space="preserve">课程所属学校  </w:t>
            </w:r>
            <w:r>
              <w:rPr>
                <w:rFonts w:asciiTheme="majorEastAsia" w:eastAsiaTheme="majorEastAsia" w:hAnsiTheme="majorEastAsia" w:hint="eastAsia"/>
                <w:sz w:val="24"/>
                <w:szCs w:val="24"/>
              </w:rPr>
              <w:t>○</w:t>
            </w:r>
            <w:r>
              <w:rPr>
                <w:rFonts w:ascii="仿宋" w:eastAsia="仿宋" w:hAnsi="仿宋" w:cs="仿宋" w:hint="eastAsia"/>
                <w:sz w:val="24"/>
                <w:szCs w:val="24"/>
              </w:rPr>
              <w:t xml:space="preserve">企业  </w:t>
            </w:r>
          </w:p>
          <w:p w14:paraId="15779BB1" w14:textId="77777777" w:rsidR="005F3428" w:rsidRDefault="00C46AB8">
            <w:pPr>
              <w:rPr>
                <w:rFonts w:ascii="仿宋" w:eastAsia="仿宋" w:hAnsi="仿宋" w:cs="仿宋"/>
                <w:sz w:val="24"/>
              </w:rPr>
            </w:pPr>
            <w:r>
              <w:rPr>
                <w:rFonts w:asciiTheme="majorEastAsia" w:eastAsiaTheme="majorEastAsia" w:hAnsiTheme="majorEastAsia" w:hint="eastAsia"/>
                <w:sz w:val="24"/>
                <w:szCs w:val="24"/>
              </w:rPr>
              <w:t>○</w:t>
            </w:r>
            <w:r>
              <w:rPr>
                <w:rFonts w:ascii="仿宋" w:eastAsia="仿宋" w:hAnsi="仿宋" w:cs="仿宋" w:hint="eastAsia"/>
                <w:sz w:val="24"/>
                <w:szCs w:val="24"/>
              </w:rPr>
              <w:t xml:space="preserve">课程负责人    </w:t>
            </w:r>
            <w:r>
              <w:rPr>
                <w:rFonts w:asciiTheme="majorEastAsia" w:eastAsiaTheme="majorEastAsia" w:hAnsiTheme="majorEastAsia" w:hint="eastAsia"/>
                <w:sz w:val="24"/>
                <w:szCs w:val="24"/>
              </w:rPr>
              <w:t>○</w:t>
            </w:r>
            <w:r>
              <w:rPr>
                <w:rFonts w:ascii="仿宋" w:eastAsia="仿宋" w:hAnsi="仿宋" w:cs="仿宋" w:hint="eastAsia"/>
                <w:sz w:val="24"/>
                <w:szCs w:val="24"/>
              </w:rPr>
              <w:t>学校团队成员</w:t>
            </w:r>
          </w:p>
          <w:p w14:paraId="289C9537" w14:textId="77777777" w:rsidR="005F3428" w:rsidRDefault="00C46AB8">
            <w:pPr>
              <w:spacing w:line="288" w:lineRule="auto"/>
              <w:jc w:val="left"/>
              <w:rPr>
                <w:rFonts w:ascii="Times New Roman" w:eastAsia="仿宋_GB2312" w:hAnsi="Times New Roman"/>
                <w:sz w:val="24"/>
                <w:szCs w:val="24"/>
              </w:rPr>
            </w:pPr>
            <w:r>
              <w:rPr>
                <w:rFonts w:asciiTheme="majorEastAsia" w:eastAsiaTheme="majorEastAsia" w:hAnsiTheme="majorEastAsia" w:hint="eastAsia"/>
                <w:sz w:val="24"/>
                <w:szCs w:val="24"/>
              </w:rPr>
              <w:t>○</w:t>
            </w:r>
            <w:r>
              <w:rPr>
                <w:rFonts w:ascii="仿宋" w:eastAsia="仿宋" w:hAnsi="仿宋" w:cs="仿宋" w:hint="eastAsia"/>
                <w:sz w:val="24"/>
                <w:szCs w:val="24"/>
              </w:rPr>
              <w:t xml:space="preserve">企业人员      </w:t>
            </w:r>
            <w:r>
              <w:rPr>
                <w:rFonts w:asciiTheme="majorEastAsia" w:eastAsiaTheme="majorEastAsia" w:hAnsiTheme="majorEastAsia" w:hint="eastAsia"/>
                <w:sz w:val="24"/>
                <w:szCs w:val="24"/>
              </w:rPr>
              <w:t>○</w:t>
            </w:r>
            <w:r>
              <w:rPr>
                <w:rFonts w:ascii="仿宋" w:eastAsia="仿宋" w:hAnsi="仿宋" w:cs="仿宋" w:hint="eastAsia"/>
                <w:sz w:val="24"/>
                <w:szCs w:val="24"/>
              </w:rPr>
              <w:t>其他</w:t>
            </w:r>
          </w:p>
        </w:tc>
      </w:tr>
      <w:tr w:rsidR="005F3428" w14:paraId="33D3B16B" w14:textId="77777777">
        <w:trPr>
          <w:trHeight w:hRule="exact" w:val="365"/>
          <w:jc w:val="center"/>
        </w:trPr>
        <w:tc>
          <w:tcPr>
            <w:tcW w:w="2531" w:type="dxa"/>
            <w:vAlign w:val="center"/>
          </w:tcPr>
          <w:p w14:paraId="3AD885F8" w14:textId="77777777" w:rsidR="005F3428" w:rsidRDefault="00C46AB8">
            <w:pPr>
              <w:spacing w:line="288" w:lineRule="auto"/>
              <w:jc w:val="left"/>
              <w:rPr>
                <w:rFonts w:ascii="SimHei" w:eastAsia="SimHei" w:hAnsi="SimHei"/>
                <w:sz w:val="24"/>
                <w:szCs w:val="24"/>
              </w:rPr>
            </w:pPr>
            <w:r>
              <w:rPr>
                <w:rFonts w:ascii="SimHei" w:eastAsia="SimHei" w:hAnsi="SimHei" w:hint="eastAsia"/>
                <w:sz w:val="24"/>
                <w:szCs w:val="24"/>
              </w:rPr>
              <w:t>权利范围</w:t>
            </w:r>
          </w:p>
        </w:tc>
        <w:tc>
          <w:tcPr>
            <w:tcW w:w="6103" w:type="dxa"/>
            <w:vAlign w:val="center"/>
          </w:tcPr>
          <w:p w14:paraId="1F986126" w14:textId="77777777" w:rsidR="005F3428" w:rsidRDefault="005F3428">
            <w:pPr>
              <w:spacing w:line="288" w:lineRule="auto"/>
              <w:jc w:val="left"/>
              <w:rPr>
                <w:rFonts w:ascii="Times New Roman" w:eastAsia="仿宋_GB2312" w:hAnsi="Times New Roman"/>
                <w:sz w:val="24"/>
                <w:szCs w:val="24"/>
              </w:rPr>
            </w:pPr>
          </w:p>
        </w:tc>
      </w:tr>
      <w:tr w:rsidR="005F3428" w14:paraId="6BA6EFF6" w14:textId="77777777">
        <w:trPr>
          <w:trHeight w:hRule="exact" w:val="427"/>
          <w:jc w:val="center"/>
        </w:trPr>
        <w:tc>
          <w:tcPr>
            <w:tcW w:w="2531" w:type="dxa"/>
            <w:vAlign w:val="center"/>
          </w:tcPr>
          <w:p w14:paraId="5B4A1BB4" w14:textId="77777777" w:rsidR="005F3428" w:rsidRDefault="00C46AB8">
            <w:pPr>
              <w:spacing w:line="288" w:lineRule="auto"/>
              <w:jc w:val="left"/>
              <w:rPr>
                <w:rFonts w:ascii="SimHei" w:eastAsia="SimHei" w:hAnsi="SimHei"/>
                <w:sz w:val="24"/>
                <w:szCs w:val="24"/>
              </w:rPr>
            </w:pPr>
            <w:r>
              <w:rPr>
                <w:rFonts w:ascii="SimHei" w:eastAsia="SimHei" w:hAnsi="SimHei" w:hint="eastAsia"/>
                <w:sz w:val="24"/>
                <w:szCs w:val="24"/>
              </w:rPr>
              <w:t>软件著作</w:t>
            </w:r>
            <w:r>
              <w:rPr>
                <w:rFonts w:ascii="SimHei" w:eastAsia="SimHei" w:hAnsi="SimHei"/>
                <w:sz w:val="24"/>
                <w:szCs w:val="24"/>
              </w:rPr>
              <w:t>登记号</w:t>
            </w:r>
          </w:p>
        </w:tc>
        <w:tc>
          <w:tcPr>
            <w:tcW w:w="6103" w:type="dxa"/>
            <w:vAlign w:val="center"/>
          </w:tcPr>
          <w:p w14:paraId="4515AD52" w14:textId="77777777" w:rsidR="005F3428" w:rsidRDefault="005F3428">
            <w:pPr>
              <w:spacing w:line="288" w:lineRule="auto"/>
              <w:jc w:val="left"/>
              <w:rPr>
                <w:rFonts w:ascii="Times New Roman" w:eastAsia="仿宋_GB2312" w:hAnsi="Times New Roman"/>
                <w:sz w:val="24"/>
                <w:szCs w:val="24"/>
              </w:rPr>
            </w:pPr>
          </w:p>
        </w:tc>
      </w:tr>
      <w:tr w:rsidR="005F3428" w14:paraId="7916DCD5" w14:textId="77777777">
        <w:trPr>
          <w:trHeight w:hRule="exact" w:val="567"/>
          <w:jc w:val="center"/>
        </w:trPr>
        <w:tc>
          <w:tcPr>
            <w:tcW w:w="8634" w:type="dxa"/>
            <w:gridSpan w:val="2"/>
            <w:vAlign w:val="center"/>
          </w:tcPr>
          <w:p w14:paraId="7E50B403" w14:textId="77777777" w:rsidR="005F3428" w:rsidRDefault="00C46AB8">
            <w:pPr>
              <w:spacing w:line="288" w:lineRule="auto"/>
              <w:ind w:firstLineChars="200" w:firstLine="480"/>
              <w:jc w:val="left"/>
              <w:rPr>
                <w:rFonts w:ascii="Times New Roman" w:eastAsia="仿宋_GB2312" w:hAnsi="Times New Roman"/>
                <w:sz w:val="24"/>
                <w:szCs w:val="24"/>
              </w:rPr>
            </w:pPr>
            <w:r>
              <w:rPr>
                <w:rFonts w:ascii="Times New Roman" w:eastAsia="仿宋_GB2312" w:hAnsi="Times New Roman" w:hint="eastAsia"/>
                <w:sz w:val="24"/>
                <w:szCs w:val="24"/>
              </w:rPr>
              <w:t>如软件著作权正在申请过程中，尚未获得证书，请填写受理流水号。</w:t>
            </w:r>
          </w:p>
        </w:tc>
      </w:tr>
      <w:tr w:rsidR="005F3428" w14:paraId="64FB80E7" w14:textId="77777777">
        <w:trPr>
          <w:trHeight w:hRule="exact" w:val="567"/>
          <w:jc w:val="center"/>
        </w:trPr>
        <w:tc>
          <w:tcPr>
            <w:tcW w:w="2531" w:type="dxa"/>
            <w:vAlign w:val="center"/>
          </w:tcPr>
          <w:p w14:paraId="7D22E06B" w14:textId="77777777" w:rsidR="005F3428" w:rsidRDefault="00C46AB8">
            <w:pPr>
              <w:spacing w:line="288" w:lineRule="auto"/>
              <w:jc w:val="left"/>
              <w:rPr>
                <w:rFonts w:ascii="SimHei" w:eastAsia="SimHei" w:hAnsi="SimHei"/>
                <w:sz w:val="24"/>
                <w:szCs w:val="24"/>
              </w:rPr>
            </w:pPr>
            <w:r>
              <w:rPr>
                <w:rFonts w:ascii="SimHei" w:eastAsia="SimHei" w:hAnsi="SimHei" w:hint="eastAsia"/>
                <w:sz w:val="24"/>
                <w:szCs w:val="24"/>
              </w:rPr>
              <w:t>受理流水号</w:t>
            </w:r>
          </w:p>
        </w:tc>
        <w:tc>
          <w:tcPr>
            <w:tcW w:w="6103" w:type="dxa"/>
            <w:vAlign w:val="center"/>
          </w:tcPr>
          <w:p w14:paraId="3E08719E" w14:textId="77777777" w:rsidR="005F3428" w:rsidRDefault="005F3428">
            <w:pPr>
              <w:spacing w:line="288" w:lineRule="auto"/>
              <w:jc w:val="left"/>
              <w:rPr>
                <w:rFonts w:ascii="Times New Roman" w:eastAsia="仿宋_GB2312" w:hAnsi="Times New Roman"/>
                <w:sz w:val="24"/>
                <w:szCs w:val="24"/>
              </w:rPr>
            </w:pPr>
          </w:p>
        </w:tc>
      </w:tr>
    </w:tbl>
    <w:p w14:paraId="1F8D1B33" w14:textId="77777777" w:rsidR="005F3428" w:rsidRDefault="00C46AB8">
      <w:pPr>
        <w:spacing w:before="260" w:line="416" w:lineRule="auto"/>
        <w:jc w:val="left"/>
        <w:rPr>
          <w:rFonts w:ascii="SimHei" w:eastAsia="SimHei" w:hAnsi="SimHei"/>
          <w:sz w:val="28"/>
          <w:szCs w:val="28"/>
        </w:rPr>
      </w:pPr>
      <w:r>
        <w:rPr>
          <w:rFonts w:ascii="SimHei" w:eastAsia="SimHei" w:hAnsi="SimHei" w:hint="eastAsia"/>
          <w:sz w:val="28"/>
          <w:szCs w:val="28"/>
        </w:rPr>
        <w:t>10.诚信承诺</w:t>
      </w:r>
    </w:p>
    <w:tbl>
      <w:tblPr>
        <w:tblW w:w="8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634"/>
      </w:tblGrid>
      <w:tr w:rsidR="005F3428" w14:paraId="059D6A5B" w14:textId="77777777">
        <w:trPr>
          <w:trHeight w:val="4522"/>
          <w:jc w:val="center"/>
        </w:trPr>
        <w:tc>
          <w:tcPr>
            <w:tcW w:w="8634" w:type="dxa"/>
            <w:vAlign w:val="center"/>
          </w:tcPr>
          <w:p w14:paraId="035941FB" w14:textId="77777777" w:rsidR="005F3428" w:rsidRDefault="00C46AB8" w:rsidP="00BB34FD">
            <w:pPr>
              <w:spacing w:beforeLines="50" w:before="156" w:afterLines="50" w:after="156" w:line="288" w:lineRule="auto"/>
              <w:ind w:firstLineChars="200" w:firstLine="480"/>
              <w:rPr>
                <w:rFonts w:ascii="Times New Roman" w:eastAsia="仿宋_GB2312" w:hAnsi="Times New Roman"/>
                <w:sz w:val="24"/>
                <w:szCs w:val="24"/>
              </w:rPr>
            </w:pPr>
            <w:r>
              <w:rPr>
                <w:rFonts w:ascii="Times New Roman" w:eastAsia="仿宋_GB2312" w:hAnsi="Times New Roman" w:hint="eastAsia"/>
                <w:sz w:val="24"/>
                <w:szCs w:val="24"/>
              </w:rPr>
              <w:t>本团队承诺：申报课程的实验教学设计具有一定的原创性，课程所属学校对本实验课程内容（包括但不限于实验软件、操作系统、教学视频、教学课件、辅助参考资料、实验操作手册、实验案例、测验试题、实验报告、答疑、网页宣传图片文字等组成本实验课程的一切资源）享有著作权，保证所申报的课程或其任何一部分均不会侵犯任何第三方的合法权益。</w:t>
            </w:r>
          </w:p>
          <w:p w14:paraId="1244F47B" w14:textId="77777777" w:rsidR="005F3428" w:rsidRDefault="00C46AB8">
            <w:pPr>
              <w:spacing w:line="288" w:lineRule="auto"/>
              <w:jc w:val="left"/>
              <w:rPr>
                <w:rFonts w:ascii="Times New Roman" w:eastAsia="仿宋_GB2312" w:hAnsi="Times New Roman"/>
                <w:sz w:val="24"/>
                <w:szCs w:val="24"/>
              </w:rPr>
            </w:pPr>
            <w:r>
              <w:rPr>
                <w:rFonts w:ascii="Times New Roman" w:eastAsia="仿宋_GB2312" w:hAnsi="Times New Roman" w:hint="eastAsia"/>
                <w:sz w:val="24"/>
                <w:szCs w:val="24"/>
              </w:rPr>
              <w:t xml:space="preserve">                      </w:t>
            </w:r>
            <w:r>
              <w:rPr>
                <w:rFonts w:ascii="Times New Roman" w:eastAsia="仿宋_GB2312" w:hAnsi="Times New Roman" w:hint="eastAsia"/>
                <w:sz w:val="24"/>
                <w:szCs w:val="24"/>
              </w:rPr>
              <w:t>实验教学课程负责人（签字）：</w:t>
            </w:r>
          </w:p>
          <w:p w14:paraId="7A63D24B" w14:textId="77777777" w:rsidR="005F3428" w:rsidRDefault="005F3428">
            <w:pPr>
              <w:spacing w:line="288" w:lineRule="auto"/>
              <w:jc w:val="left"/>
              <w:rPr>
                <w:rFonts w:ascii="Times New Roman" w:eastAsia="仿宋_GB2312" w:hAnsi="Times New Roman"/>
                <w:sz w:val="24"/>
                <w:szCs w:val="24"/>
              </w:rPr>
            </w:pPr>
          </w:p>
          <w:p w14:paraId="62878F9D" w14:textId="77777777" w:rsidR="005F3428" w:rsidRDefault="00C46AB8">
            <w:pPr>
              <w:spacing w:line="288" w:lineRule="auto"/>
              <w:jc w:val="left"/>
              <w:rPr>
                <w:rFonts w:ascii="仿宋" w:eastAsia="仿宋" w:hAnsi="仿宋"/>
                <w:sz w:val="32"/>
                <w:szCs w:val="32"/>
              </w:rPr>
            </w:pPr>
            <w:r>
              <w:rPr>
                <w:rFonts w:ascii="Times New Roman" w:eastAsia="仿宋_GB2312" w:hAnsi="Times New Roman" w:hint="eastAsia"/>
                <w:sz w:val="24"/>
                <w:szCs w:val="24"/>
              </w:rPr>
              <w:t xml:space="preserve">                                             </w:t>
            </w:r>
            <w:r>
              <w:rPr>
                <w:rFonts w:ascii="Times New Roman" w:eastAsia="仿宋_GB2312" w:hAnsi="Times New Roman" w:hint="eastAsia"/>
                <w:sz w:val="24"/>
                <w:szCs w:val="24"/>
              </w:rPr>
              <w:t>年</w:t>
            </w:r>
            <w:r>
              <w:rPr>
                <w:rFonts w:ascii="Times New Roman" w:eastAsia="仿宋_GB2312" w:hAnsi="Times New Roman" w:hint="eastAsia"/>
                <w:sz w:val="24"/>
                <w:szCs w:val="24"/>
              </w:rPr>
              <w:t xml:space="preserve">    </w:t>
            </w:r>
            <w:r>
              <w:rPr>
                <w:rFonts w:ascii="Times New Roman" w:eastAsia="仿宋_GB2312" w:hAnsi="Times New Roman" w:hint="eastAsia"/>
                <w:sz w:val="24"/>
                <w:szCs w:val="24"/>
              </w:rPr>
              <w:t>月</w:t>
            </w:r>
            <w:r>
              <w:rPr>
                <w:rFonts w:ascii="Times New Roman" w:eastAsia="仿宋_GB2312" w:hAnsi="Times New Roman" w:hint="eastAsia"/>
                <w:sz w:val="24"/>
                <w:szCs w:val="24"/>
              </w:rPr>
              <w:t xml:space="preserve">    </w:t>
            </w:r>
            <w:r>
              <w:rPr>
                <w:rFonts w:ascii="Times New Roman" w:eastAsia="仿宋_GB2312" w:hAnsi="Times New Roman" w:hint="eastAsia"/>
                <w:sz w:val="24"/>
                <w:szCs w:val="24"/>
              </w:rPr>
              <w:t>日</w:t>
            </w:r>
          </w:p>
        </w:tc>
      </w:tr>
    </w:tbl>
    <w:p w14:paraId="0305E341" w14:textId="77777777" w:rsidR="005F3428" w:rsidRDefault="00C46AB8">
      <w:pPr>
        <w:spacing w:before="260" w:line="416" w:lineRule="auto"/>
        <w:jc w:val="left"/>
        <w:rPr>
          <w:rFonts w:ascii="SimHei" w:eastAsia="SimHei" w:hAnsi="SimHei"/>
          <w:sz w:val="28"/>
          <w:szCs w:val="28"/>
        </w:rPr>
      </w:pPr>
      <w:r>
        <w:rPr>
          <w:rFonts w:ascii="SimHei" w:eastAsia="SimHei" w:hAnsi="SimHei" w:hint="eastAsia"/>
          <w:sz w:val="28"/>
          <w:szCs w:val="28"/>
        </w:rPr>
        <w:t>11</w:t>
      </w:r>
      <w:r>
        <w:rPr>
          <w:rFonts w:ascii="SimHei" w:eastAsia="SimHei" w:hAnsi="SimHei"/>
          <w:sz w:val="28"/>
          <w:szCs w:val="28"/>
        </w:rPr>
        <w:t>.</w:t>
      </w:r>
      <w:r>
        <w:rPr>
          <w:rFonts w:ascii="SimHei" w:eastAsia="SimHei" w:hAnsi="SimHei" w:hint="eastAsia"/>
          <w:sz w:val="28"/>
          <w:szCs w:val="28"/>
        </w:rPr>
        <w:t>附件材料清单</w:t>
      </w:r>
    </w:p>
    <w:tbl>
      <w:tblPr>
        <w:tblW w:w="8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634"/>
      </w:tblGrid>
      <w:tr w:rsidR="005F3428" w14:paraId="7D6115ED" w14:textId="77777777">
        <w:trPr>
          <w:trHeight w:val="5318"/>
          <w:jc w:val="center"/>
        </w:trPr>
        <w:tc>
          <w:tcPr>
            <w:tcW w:w="8634" w:type="dxa"/>
            <w:vAlign w:val="center"/>
          </w:tcPr>
          <w:p w14:paraId="13EBDEF3" w14:textId="77777777" w:rsidR="005F3428" w:rsidRPr="001B3070" w:rsidRDefault="00C46AB8" w:rsidP="001B3070">
            <w:pPr>
              <w:pStyle w:val="af0"/>
              <w:spacing w:line="288" w:lineRule="auto"/>
              <w:ind w:firstLine="482"/>
              <w:rPr>
                <w:rFonts w:ascii="仿宋_GB2312" w:eastAsia="仿宋_GB2312" w:hAnsi="仿宋_GB2312" w:cs="仿宋_GB2312"/>
                <w:b/>
                <w:sz w:val="24"/>
                <w:szCs w:val="24"/>
              </w:rPr>
            </w:pPr>
            <w:r w:rsidRPr="001B3070">
              <w:rPr>
                <w:rFonts w:ascii="仿宋_GB2312" w:eastAsia="仿宋_GB2312" w:hAnsi="仿宋_GB2312" w:cs="仿宋_GB2312"/>
                <w:b/>
                <w:sz w:val="24"/>
                <w:szCs w:val="24"/>
              </w:rPr>
              <w:lastRenderedPageBreak/>
              <w:t>1.课程团队成员和课程内容政治审查意见（必须提供）</w:t>
            </w:r>
          </w:p>
          <w:p w14:paraId="5AD4DBCE" w14:textId="77777777" w:rsidR="005F3428" w:rsidRDefault="00C46AB8" w:rsidP="00BB34FD">
            <w:pPr>
              <w:pStyle w:val="af0"/>
              <w:spacing w:line="288" w:lineRule="auto"/>
              <w:ind w:firstLine="480"/>
              <w:rPr>
                <w:rFonts w:ascii="仿宋_GB2312" w:eastAsia="仿宋_GB2312" w:hAnsi="仿宋_GB2312" w:cs="仿宋_GB2312"/>
                <w:sz w:val="24"/>
                <w:szCs w:val="24"/>
              </w:rPr>
            </w:pPr>
            <w:r>
              <w:rPr>
                <w:rFonts w:ascii="仿宋_GB2312" w:eastAsia="仿宋_GB2312" w:hAnsi="仿宋_GB2312" w:cs="仿宋_GB2312" w:hint="eastAsia"/>
                <w:sz w:val="24"/>
                <w:szCs w:val="24"/>
              </w:rPr>
              <w:t>（申报课程高校党委负责对本校课程团队成员以及申报课程的内容进行政审，出具政审意见并加盖党委印章；</w:t>
            </w:r>
            <w:r w:rsidRPr="001B3070">
              <w:rPr>
                <w:rFonts w:ascii="仿宋_GB2312" w:eastAsia="仿宋_GB2312" w:hAnsi="仿宋_GB2312" w:cs="仿宋_GB2312" w:hint="eastAsia"/>
                <w:sz w:val="24"/>
                <w:szCs w:val="24"/>
              </w:rPr>
              <w:t>团队成员涉及多校时，各校党委分别对本校人员出具意见；</w:t>
            </w:r>
            <w:r>
              <w:rPr>
                <w:rFonts w:ascii="仿宋_GB2312" w:eastAsia="仿宋_GB2312" w:hAnsi="仿宋_GB2312" w:cs="仿宋_GB2312" w:hint="eastAsia"/>
                <w:sz w:val="24"/>
                <w:szCs w:val="24"/>
              </w:rPr>
              <w:t>非高校成员由其所在单位党组织出具意见。团队成员政审意见内容包括政治表现、是否存在违法违纪记录、师德师风、学术不端、五年内是否出现过重大教学事故等问题；课程内容审查包括价值取向是否正确，对于我国政治制度以及</w:t>
            </w:r>
            <w:r w:rsidRPr="001B3070">
              <w:rPr>
                <w:rFonts w:ascii="仿宋_GB2312" w:eastAsia="仿宋_GB2312" w:hAnsi="仿宋_GB2312" w:cs="仿宋_GB2312" w:hint="eastAsia"/>
                <w:sz w:val="24"/>
                <w:szCs w:val="24"/>
              </w:rPr>
              <w:t>党的理论、路线、方针、政策等理解和表述是否准确无误，对于国家主权、领土表述及标注是否准确，等等。</w:t>
            </w:r>
            <w:r>
              <w:rPr>
                <w:rFonts w:ascii="仿宋_GB2312" w:eastAsia="仿宋_GB2312" w:hAnsi="仿宋_GB2312" w:cs="仿宋_GB2312" w:hint="eastAsia"/>
                <w:sz w:val="24"/>
                <w:szCs w:val="24"/>
              </w:rPr>
              <w:t>）</w:t>
            </w:r>
          </w:p>
          <w:p w14:paraId="33016247" w14:textId="77777777" w:rsidR="005F3428" w:rsidRPr="001B3070" w:rsidRDefault="00C46AB8" w:rsidP="001B3070">
            <w:pPr>
              <w:pStyle w:val="af0"/>
              <w:spacing w:line="288" w:lineRule="auto"/>
              <w:ind w:firstLine="482"/>
              <w:rPr>
                <w:rFonts w:ascii="仿宋_GB2312" w:eastAsia="仿宋_GB2312" w:hAnsi="仿宋_GB2312" w:cs="仿宋_GB2312"/>
                <w:b/>
                <w:sz w:val="24"/>
                <w:szCs w:val="24"/>
              </w:rPr>
            </w:pPr>
            <w:r w:rsidRPr="001B3070">
              <w:rPr>
                <w:rFonts w:ascii="仿宋_GB2312" w:eastAsia="仿宋_GB2312" w:hAnsi="仿宋_GB2312" w:cs="仿宋_GB2312"/>
                <w:b/>
                <w:sz w:val="24"/>
                <w:szCs w:val="24"/>
              </w:rPr>
              <w:t>2.课程内容学术性评价意见（必须提供）</w:t>
            </w:r>
          </w:p>
          <w:p w14:paraId="5723FB9C" w14:textId="77777777" w:rsidR="005F3428" w:rsidRDefault="00C46AB8" w:rsidP="001B3070">
            <w:pPr>
              <w:pStyle w:val="af0"/>
              <w:spacing w:line="288" w:lineRule="auto"/>
              <w:ind w:firstLine="480"/>
              <w:rPr>
                <w:rFonts w:ascii="仿宋_GB2312" w:eastAsia="仿宋_GB2312" w:hAnsi="仿宋_GB2312" w:cs="仿宋_GB2312"/>
                <w:sz w:val="24"/>
                <w:szCs w:val="24"/>
              </w:rPr>
            </w:pPr>
            <w:r>
              <w:rPr>
                <w:rFonts w:ascii="仿宋_GB2312" w:eastAsia="仿宋_GB2312" w:hAnsi="仿宋_GB2312" w:cs="仿宋_GB2312" w:hint="eastAsia"/>
                <w:sz w:val="24"/>
                <w:szCs w:val="24"/>
              </w:rPr>
              <w:t>[由学校学术性组织（校教指委或学术委员会等），或相关部门组织的相应学科专业领域专家（不少于3名）组成的学术审查小组，经一定程序评价后出具。须由学术性组织盖章或学术审查小组全部专家签字。无统一格式要求。]</w:t>
            </w:r>
          </w:p>
          <w:p w14:paraId="1A7863E5" w14:textId="77777777" w:rsidR="005F3428" w:rsidRPr="001B3070" w:rsidRDefault="00C46AB8" w:rsidP="001B3070">
            <w:pPr>
              <w:pStyle w:val="af0"/>
              <w:spacing w:line="288" w:lineRule="auto"/>
              <w:ind w:firstLine="482"/>
              <w:rPr>
                <w:rFonts w:ascii="仿宋_GB2312" w:eastAsia="仿宋_GB2312" w:hAnsi="仿宋_GB2312" w:cs="仿宋_GB2312"/>
                <w:b/>
                <w:sz w:val="24"/>
                <w:szCs w:val="24"/>
              </w:rPr>
            </w:pPr>
            <w:r w:rsidRPr="001B3070">
              <w:rPr>
                <w:rFonts w:ascii="仿宋_GB2312" w:eastAsia="仿宋_GB2312" w:hAnsi="仿宋_GB2312" w:cs="仿宋_GB2312"/>
                <w:b/>
                <w:sz w:val="24"/>
                <w:szCs w:val="24"/>
              </w:rPr>
              <w:t>3.</w:t>
            </w:r>
            <w:r w:rsidRPr="001B3070">
              <w:rPr>
                <w:rFonts w:ascii="仿宋_GB2312" w:eastAsia="仿宋_GB2312" w:hAnsi="仿宋_GB2312" w:cs="仿宋_GB2312" w:hint="eastAsia"/>
                <w:b/>
                <w:sz w:val="24"/>
                <w:szCs w:val="24"/>
              </w:rPr>
              <w:t>校外评价意见（可选提供）</w:t>
            </w:r>
          </w:p>
          <w:p w14:paraId="179D01F7" w14:textId="77777777" w:rsidR="005F3428" w:rsidRDefault="00C46AB8" w:rsidP="001B3070">
            <w:pPr>
              <w:pStyle w:val="af0"/>
              <w:spacing w:line="288" w:lineRule="auto"/>
              <w:ind w:firstLine="480"/>
              <w:rPr>
                <w:rFonts w:ascii="仿宋" w:eastAsia="仿宋" w:hAnsi="仿宋"/>
                <w:sz w:val="24"/>
                <w:szCs w:val="24"/>
              </w:rPr>
            </w:pPr>
            <w:r>
              <w:rPr>
                <w:rFonts w:ascii="仿宋_GB2312" w:eastAsia="仿宋_GB2312" w:hAnsi="仿宋_GB2312" w:cs="仿宋_GB2312" w:hint="eastAsia"/>
                <w:sz w:val="24"/>
                <w:szCs w:val="24"/>
              </w:rPr>
              <w:t>（评价意见作为课程有关学术水平、课程质量、应用效果等某一方面的佐证性材料或补充材料，可由课程应用高校或社会应用机构等出具。评价意见须经相关单位盖章，以1份为宜，不得超过２份。无统一格式要求。）</w:t>
            </w:r>
          </w:p>
        </w:tc>
      </w:tr>
    </w:tbl>
    <w:p w14:paraId="109323F4" w14:textId="77777777" w:rsidR="005F3428" w:rsidRDefault="005F3428">
      <w:pPr>
        <w:spacing w:line="288" w:lineRule="auto"/>
        <w:ind w:firstLineChars="150" w:firstLine="420"/>
        <w:jc w:val="left"/>
        <w:rPr>
          <w:rFonts w:ascii="SimHei" w:eastAsia="SimHei" w:hAnsi="SimHei"/>
          <w:sz w:val="28"/>
          <w:szCs w:val="28"/>
        </w:rPr>
      </w:pPr>
    </w:p>
    <w:p w14:paraId="77D70F0B" w14:textId="77777777" w:rsidR="005F3428" w:rsidRDefault="005F3428"/>
    <w:sectPr w:rsidR="005F3428" w:rsidSect="005F3428">
      <w:footerReference w:type="default" r:id="rId59"/>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1C6330" w14:textId="77777777" w:rsidR="000065FA" w:rsidRDefault="000065FA" w:rsidP="005F3428">
      <w:pPr>
        <w:ind w:firstLine="480"/>
      </w:pPr>
      <w:r>
        <w:separator/>
      </w:r>
    </w:p>
  </w:endnote>
  <w:endnote w:type="continuationSeparator" w:id="0">
    <w:p w14:paraId="4AFE4208" w14:textId="77777777" w:rsidR="000065FA" w:rsidRDefault="000065FA" w:rsidP="005F3428">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仿宋_GB2312">
    <w:altName w:val="仿宋"/>
    <w:panose1 w:val="02010609030101010101"/>
    <w:charset w:val="86"/>
    <w:family w:val="modern"/>
    <w:pitch w:val="fixed"/>
    <w:sig w:usb0="00000001" w:usb1="080E0000" w:usb2="00000010" w:usb3="00000000" w:csb0="00040000" w:csb1="00000000"/>
  </w:font>
  <w:font w:name="CIDFont+F4">
    <w:altName w:val="Cambria"/>
    <w:panose1 w:val="00000000000000000000"/>
    <w:charset w:val="00"/>
    <w:family w:val="roman"/>
    <w:notTrueType/>
    <w:pitch w:val="default"/>
  </w:font>
  <w:font w:name="方正小标宋简体">
    <w:altName w:val="Microsoft JhengHei Light"/>
    <w:charset w:val="86"/>
    <w:family w:val="script"/>
    <w:pitch w:val="fixed"/>
    <w:sig w:usb0="00000001" w:usb1="080E0000" w:usb2="00000010" w:usb3="00000000" w:csb0="00040000" w:csb1="00000000"/>
  </w:font>
  <w:font w:name="仿宋">
    <w:altName w:val="微软雅黑"/>
    <w:charset w:val="86"/>
    <w:family w:val="modern"/>
    <w:pitch w:val="fixed"/>
    <w:sig w:usb0="800002BF" w:usb1="38CF7CFA" w:usb2="00000016" w:usb3="00000000" w:csb0="00040001" w:csb1="00000000"/>
  </w:font>
  <w:font w:name="方正小标宋_GBK">
    <w:altName w:val="Arial Unicode MS"/>
    <w:charset w:val="86"/>
    <w:family w:val="script"/>
    <w:pitch w:val="fixed"/>
    <w:sig w:usb0="00000000" w:usb1="080E0000" w:usb2="00000010" w:usb3="00000000" w:csb0="00040000" w:csb1="00000000"/>
  </w:font>
  <w:font w:name="楷体">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FE1026" w14:textId="77777777" w:rsidR="00C37654" w:rsidRDefault="00C37654">
    <w:pPr>
      <w:pStyle w:val="a7"/>
    </w:pPr>
    <w:r>
      <w:pict w14:anchorId="64A51D38">
        <v:shapetype id="_x0000_t202" coordsize="21600,21600" o:spt="202" path="m,l,21600r21600,l21600,xe">
          <v:stroke joinstyle="miter"/>
          <v:path gradientshapeok="t" o:connecttype="rect"/>
        </v:shapetype>
        <v:shape id="_x0000_s2050" type="#_x0000_t202" style="position:absolute;margin-left:0;margin-top:0;width:2in;height:2in;z-index:251659264;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filled="f" stroked="f" strokeweight=".5pt">
          <v:textbox style="mso-fit-shape-to-text:t" inset="0,0,0,0">
            <w:txbxContent>
              <w:p w14:paraId="2D5EE18F" w14:textId="659AFAB0" w:rsidR="00C37654" w:rsidRDefault="00C37654">
                <w:pPr>
                  <w:pStyle w:val="a7"/>
                </w:pPr>
                <w:r>
                  <w:fldChar w:fldCharType="begin"/>
                </w:r>
                <w:r>
                  <w:instrText xml:space="preserve"> PAGE  \* MERGEFORMAT </w:instrText>
                </w:r>
                <w:r>
                  <w:fldChar w:fldCharType="separate"/>
                </w:r>
                <w:r w:rsidR="00781E06">
                  <w:rPr>
                    <w:noProof/>
                  </w:rPr>
                  <w:t>5</w:t>
                </w:r>
                <w:r>
                  <w:fldChar w:fldCharType="end"/>
                </w:r>
              </w:p>
            </w:txbxContent>
          </v:textbox>
          <w10:wrap anchorx="margin"/>
        </v:shape>
      </w:pic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D62341" w14:textId="77777777" w:rsidR="000065FA" w:rsidRDefault="000065FA" w:rsidP="005F3428">
      <w:pPr>
        <w:ind w:firstLine="480"/>
      </w:pPr>
      <w:r>
        <w:separator/>
      </w:r>
    </w:p>
  </w:footnote>
  <w:footnote w:type="continuationSeparator" w:id="0">
    <w:p w14:paraId="69DFA2CF" w14:textId="77777777" w:rsidR="000065FA" w:rsidRDefault="000065FA" w:rsidP="005F3428">
      <w:pPr>
        <w:ind w:firstLine="48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9910DD"/>
    <w:multiLevelType w:val="hybridMultilevel"/>
    <w:tmpl w:val="32A2D208"/>
    <w:lvl w:ilvl="0" w:tplc="7C7ACD1C">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 w15:restartNumberingAfterBreak="0">
    <w:nsid w:val="15F05CF0"/>
    <w:multiLevelType w:val="hybridMultilevel"/>
    <w:tmpl w:val="F78C61B8"/>
    <w:lvl w:ilvl="0" w:tplc="BBD68418">
      <w:start w:val="1"/>
      <w:numFmt w:val="decimal"/>
      <w:lvlText w:val="%1."/>
      <w:lvlJc w:val="left"/>
      <w:pPr>
        <w:ind w:left="600" w:hanging="360"/>
      </w:pPr>
      <w:rPr>
        <w:rFonts w:hint="default"/>
      </w:rPr>
    </w:lvl>
    <w:lvl w:ilvl="1" w:tplc="04090019" w:tentative="1">
      <w:start w:val="1"/>
      <w:numFmt w:val="lowerLetter"/>
      <w:lvlText w:val="%2)"/>
      <w:lvlJc w:val="left"/>
      <w:pPr>
        <w:ind w:left="1080" w:hanging="420"/>
      </w:pPr>
    </w:lvl>
    <w:lvl w:ilvl="2" w:tplc="0409001B" w:tentative="1">
      <w:start w:val="1"/>
      <w:numFmt w:val="lowerRoman"/>
      <w:lvlText w:val="%3."/>
      <w:lvlJc w:val="right"/>
      <w:pPr>
        <w:ind w:left="1500" w:hanging="420"/>
      </w:pPr>
    </w:lvl>
    <w:lvl w:ilvl="3" w:tplc="0409000F" w:tentative="1">
      <w:start w:val="1"/>
      <w:numFmt w:val="decimal"/>
      <w:lvlText w:val="%4."/>
      <w:lvlJc w:val="left"/>
      <w:pPr>
        <w:ind w:left="1920" w:hanging="420"/>
      </w:pPr>
    </w:lvl>
    <w:lvl w:ilvl="4" w:tplc="04090019" w:tentative="1">
      <w:start w:val="1"/>
      <w:numFmt w:val="lowerLetter"/>
      <w:lvlText w:val="%5)"/>
      <w:lvlJc w:val="left"/>
      <w:pPr>
        <w:ind w:left="2340" w:hanging="420"/>
      </w:pPr>
    </w:lvl>
    <w:lvl w:ilvl="5" w:tplc="0409001B" w:tentative="1">
      <w:start w:val="1"/>
      <w:numFmt w:val="lowerRoman"/>
      <w:lvlText w:val="%6."/>
      <w:lvlJc w:val="right"/>
      <w:pPr>
        <w:ind w:left="2760" w:hanging="420"/>
      </w:pPr>
    </w:lvl>
    <w:lvl w:ilvl="6" w:tplc="0409000F" w:tentative="1">
      <w:start w:val="1"/>
      <w:numFmt w:val="decimal"/>
      <w:lvlText w:val="%7."/>
      <w:lvlJc w:val="left"/>
      <w:pPr>
        <w:ind w:left="3180" w:hanging="420"/>
      </w:pPr>
    </w:lvl>
    <w:lvl w:ilvl="7" w:tplc="04090019" w:tentative="1">
      <w:start w:val="1"/>
      <w:numFmt w:val="lowerLetter"/>
      <w:lvlText w:val="%8)"/>
      <w:lvlJc w:val="left"/>
      <w:pPr>
        <w:ind w:left="3600" w:hanging="420"/>
      </w:pPr>
    </w:lvl>
    <w:lvl w:ilvl="8" w:tplc="0409001B" w:tentative="1">
      <w:start w:val="1"/>
      <w:numFmt w:val="lowerRoman"/>
      <w:lvlText w:val="%9."/>
      <w:lvlJc w:val="right"/>
      <w:pPr>
        <w:ind w:left="4020" w:hanging="420"/>
      </w:pPr>
    </w:lvl>
  </w:abstractNum>
  <w:abstractNum w:abstractNumId="2" w15:restartNumberingAfterBreak="0">
    <w:nsid w:val="248E1AB9"/>
    <w:multiLevelType w:val="hybridMultilevel"/>
    <w:tmpl w:val="284EB6DA"/>
    <w:lvl w:ilvl="0" w:tplc="1EFAAFE2">
      <w:start w:val="1"/>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15:restartNumberingAfterBreak="0">
    <w:nsid w:val="26B409C6"/>
    <w:multiLevelType w:val="multilevel"/>
    <w:tmpl w:val="26B409C6"/>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15:restartNumberingAfterBreak="0">
    <w:nsid w:val="329366B5"/>
    <w:multiLevelType w:val="hybridMultilevel"/>
    <w:tmpl w:val="10BAFF84"/>
    <w:lvl w:ilvl="0" w:tplc="7AAC930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38ED0DE7"/>
    <w:multiLevelType w:val="multilevel"/>
    <w:tmpl w:val="65585936"/>
    <w:lvl w:ilvl="0">
      <w:start w:val="1"/>
      <w:numFmt w:val="decimal"/>
      <w:lvlText w:val="%1."/>
      <w:lvlJc w:val="left"/>
      <w:pPr>
        <w:ind w:left="420" w:hanging="420"/>
      </w:pPr>
      <w:rPr>
        <w:rFonts w:hint="eastAsia"/>
      </w:rPr>
    </w:lvl>
    <w:lvl w:ilvl="1">
      <w:start w:val="1"/>
      <w:numFmt w:val="decimal"/>
      <w:isLgl/>
      <w:lvlText w:val="%1.%2"/>
      <w:lvlJc w:val="left"/>
      <w:pPr>
        <w:ind w:left="564" w:hanging="564"/>
      </w:pPr>
      <w:rPr>
        <w:rFonts w:hint="default"/>
      </w:rPr>
    </w:lvl>
    <w:lvl w:ilvl="2">
      <w:start w:val="1"/>
      <w:numFmt w:val="decimal"/>
      <w:isLgl/>
      <w:suff w:val="space"/>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390A6E02"/>
    <w:multiLevelType w:val="hybridMultilevel"/>
    <w:tmpl w:val="4D2604BC"/>
    <w:lvl w:ilvl="0" w:tplc="D1E828AA">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7" w15:restartNumberingAfterBreak="0">
    <w:nsid w:val="5CFB4149"/>
    <w:multiLevelType w:val="multilevel"/>
    <w:tmpl w:val="5CFB4149"/>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15:restartNumberingAfterBreak="0">
    <w:nsid w:val="6109695E"/>
    <w:multiLevelType w:val="hybridMultilevel"/>
    <w:tmpl w:val="13503CC0"/>
    <w:lvl w:ilvl="0" w:tplc="6B4A79F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8E0230C"/>
    <w:multiLevelType w:val="hybridMultilevel"/>
    <w:tmpl w:val="73C23A5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15:restartNumberingAfterBreak="0">
    <w:nsid w:val="7DD409EB"/>
    <w:multiLevelType w:val="hybridMultilevel"/>
    <w:tmpl w:val="F2FC676A"/>
    <w:lvl w:ilvl="0" w:tplc="E8CA4CB4">
      <w:start w:val="1"/>
      <w:numFmt w:val="decimal"/>
      <w:lvlText w:val="%1、"/>
      <w:lvlJc w:val="left"/>
      <w:pPr>
        <w:ind w:left="701" w:hanging="360"/>
      </w:pPr>
      <w:rPr>
        <w:rFonts w:hint="default"/>
      </w:rPr>
    </w:lvl>
    <w:lvl w:ilvl="1" w:tplc="04090019" w:tentative="1">
      <w:start w:val="1"/>
      <w:numFmt w:val="lowerLetter"/>
      <w:lvlText w:val="%2)"/>
      <w:lvlJc w:val="left"/>
      <w:pPr>
        <w:ind w:left="1181" w:hanging="420"/>
      </w:pPr>
    </w:lvl>
    <w:lvl w:ilvl="2" w:tplc="0409001B" w:tentative="1">
      <w:start w:val="1"/>
      <w:numFmt w:val="lowerRoman"/>
      <w:lvlText w:val="%3."/>
      <w:lvlJc w:val="right"/>
      <w:pPr>
        <w:ind w:left="1601" w:hanging="420"/>
      </w:pPr>
    </w:lvl>
    <w:lvl w:ilvl="3" w:tplc="0409000F" w:tentative="1">
      <w:start w:val="1"/>
      <w:numFmt w:val="decimal"/>
      <w:lvlText w:val="%4."/>
      <w:lvlJc w:val="left"/>
      <w:pPr>
        <w:ind w:left="2021" w:hanging="420"/>
      </w:pPr>
    </w:lvl>
    <w:lvl w:ilvl="4" w:tplc="04090019" w:tentative="1">
      <w:start w:val="1"/>
      <w:numFmt w:val="lowerLetter"/>
      <w:lvlText w:val="%5)"/>
      <w:lvlJc w:val="left"/>
      <w:pPr>
        <w:ind w:left="2441" w:hanging="420"/>
      </w:pPr>
    </w:lvl>
    <w:lvl w:ilvl="5" w:tplc="0409001B" w:tentative="1">
      <w:start w:val="1"/>
      <w:numFmt w:val="lowerRoman"/>
      <w:lvlText w:val="%6."/>
      <w:lvlJc w:val="right"/>
      <w:pPr>
        <w:ind w:left="2861" w:hanging="420"/>
      </w:pPr>
    </w:lvl>
    <w:lvl w:ilvl="6" w:tplc="0409000F" w:tentative="1">
      <w:start w:val="1"/>
      <w:numFmt w:val="decimal"/>
      <w:lvlText w:val="%7."/>
      <w:lvlJc w:val="left"/>
      <w:pPr>
        <w:ind w:left="3281" w:hanging="420"/>
      </w:pPr>
    </w:lvl>
    <w:lvl w:ilvl="7" w:tplc="04090019" w:tentative="1">
      <w:start w:val="1"/>
      <w:numFmt w:val="lowerLetter"/>
      <w:lvlText w:val="%8)"/>
      <w:lvlJc w:val="left"/>
      <w:pPr>
        <w:ind w:left="3701" w:hanging="420"/>
      </w:pPr>
    </w:lvl>
    <w:lvl w:ilvl="8" w:tplc="0409001B" w:tentative="1">
      <w:start w:val="1"/>
      <w:numFmt w:val="lowerRoman"/>
      <w:lvlText w:val="%9."/>
      <w:lvlJc w:val="right"/>
      <w:pPr>
        <w:ind w:left="4121" w:hanging="420"/>
      </w:pPr>
    </w:lvl>
  </w:abstractNum>
  <w:num w:numId="1">
    <w:abstractNumId w:val="7"/>
  </w:num>
  <w:num w:numId="2">
    <w:abstractNumId w:val="3"/>
  </w:num>
  <w:num w:numId="3">
    <w:abstractNumId w:val="5"/>
  </w:num>
  <w:num w:numId="4">
    <w:abstractNumId w:val="9"/>
  </w:num>
  <w:num w:numId="5">
    <w:abstractNumId w:val="6"/>
  </w:num>
  <w:num w:numId="6">
    <w:abstractNumId w:val="0"/>
  </w:num>
  <w:num w:numId="7">
    <w:abstractNumId w:val="2"/>
  </w:num>
  <w:num w:numId="8">
    <w:abstractNumId w:val="4"/>
  </w:num>
  <w:num w:numId="9">
    <w:abstractNumId w:val="8"/>
  </w:num>
  <w:num w:numId="10">
    <w:abstractNumId w:val="10"/>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1"/>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F401E2"/>
    <w:rsid w:val="000065FA"/>
    <w:rsid w:val="0000787A"/>
    <w:rsid w:val="000149A5"/>
    <w:rsid w:val="00015199"/>
    <w:rsid w:val="000218C2"/>
    <w:rsid w:val="00025A3D"/>
    <w:rsid w:val="000271B2"/>
    <w:rsid w:val="00040DFE"/>
    <w:rsid w:val="00043C13"/>
    <w:rsid w:val="0004527F"/>
    <w:rsid w:val="00052618"/>
    <w:rsid w:val="00063078"/>
    <w:rsid w:val="000630B2"/>
    <w:rsid w:val="00081527"/>
    <w:rsid w:val="0009737C"/>
    <w:rsid w:val="000A4952"/>
    <w:rsid w:val="000A4DA3"/>
    <w:rsid w:val="000C3AA6"/>
    <w:rsid w:val="000C4CEE"/>
    <w:rsid w:val="000C7C40"/>
    <w:rsid w:val="000D1660"/>
    <w:rsid w:val="000D3016"/>
    <w:rsid w:val="000F5376"/>
    <w:rsid w:val="000F5445"/>
    <w:rsid w:val="00103DA5"/>
    <w:rsid w:val="00113FC2"/>
    <w:rsid w:val="001228FA"/>
    <w:rsid w:val="0013190E"/>
    <w:rsid w:val="00153F63"/>
    <w:rsid w:val="00155F92"/>
    <w:rsid w:val="00156285"/>
    <w:rsid w:val="00172D20"/>
    <w:rsid w:val="001760D9"/>
    <w:rsid w:val="00180BCE"/>
    <w:rsid w:val="00181C88"/>
    <w:rsid w:val="00190A13"/>
    <w:rsid w:val="00192CF7"/>
    <w:rsid w:val="001B3070"/>
    <w:rsid w:val="001B5D03"/>
    <w:rsid w:val="001B68EE"/>
    <w:rsid w:val="001C76FB"/>
    <w:rsid w:val="001F02AE"/>
    <w:rsid w:val="001F6B21"/>
    <w:rsid w:val="0020252A"/>
    <w:rsid w:val="00212E09"/>
    <w:rsid w:val="00217B1E"/>
    <w:rsid w:val="00220590"/>
    <w:rsid w:val="00222C30"/>
    <w:rsid w:val="00226769"/>
    <w:rsid w:val="00231FD4"/>
    <w:rsid w:val="002331F5"/>
    <w:rsid w:val="0023406A"/>
    <w:rsid w:val="00237645"/>
    <w:rsid w:val="00240357"/>
    <w:rsid w:val="00241D2E"/>
    <w:rsid w:val="00241FAA"/>
    <w:rsid w:val="002442FD"/>
    <w:rsid w:val="00250BEE"/>
    <w:rsid w:val="00264439"/>
    <w:rsid w:val="00265330"/>
    <w:rsid w:val="00280E47"/>
    <w:rsid w:val="002A0D54"/>
    <w:rsid w:val="002A4C63"/>
    <w:rsid w:val="002B7274"/>
    <w:rsid w:val="002C220C"/>
    <w:rsid w:val="002D06D2"/>
    <w:rsid w:val="002D5C74"/>
    <w:rsid w:val="002E2EC4"/>
    <w:rsid w:val="002E3539"/>
    <w:rsid w:val="002F7EF5"/>
    <w:rsid w:val="003017B5"/>
    <w:rsid w:val="0031639C"/>
    <w:rsid w:val="00330B12"/>
    <w:rsid w:val="0033583F"/>
    <w:rsid w:val="00342280"/>
    <w:rsid w:val="003551CF"/>
    <w:rsid w:val="0036253D"/>
    <w:rsid w:val="00364793"/>
    <w:rsid w:val="00367D67"/>
    <w:rsid w:val="00381FC9"/>
    <w:rsid w:val="00392363"/>
    <w:rsid w:val="003A2B62"/>
    <w:rsid w:val="003A48A1"/>
    <w:rsid w:val="003A6D73"/>
    <w:rsid w:val="003B74C1"/>
    <w:rsid w:val="003C197A"/>
    <w:rsid w:val="003D7A9F"/>
    <w:rsid w:val="003E7F1E"/>
    <w:rsid w:val="003F04FA"/>
    <w:rsid w:val="003F54FC"/>
    <w:rsid w:val="00415AC0"/>
    <w:rsid w:val="00440BF6"/>
    <w:rsid w:val="00441DF2"/>
    <w:rsid w:val="00453268"/>
    <w:rsid w:val="00460BD4"/>
    <w:rsid w:val="00460E12"/>
    <w:rsid w:val="004C24CB"/>
    <w:rsid w:val="004F2084"/>
    <w:rsid w:val="0050047C"/>
    <w:rsid w:val="005004DD"/>
    <w:rsid w:val="00505513"/>
    <w:rsid w:val="00526A71"/>
    <w:rsid w:val="00532DB6"/>
    <w:rsid w:val="00533320"/>
    <w:rsid w:val="00560B7A"/>
    <w:rsid w:val="0056132F"/>
    <w:rsid w:val="005661E8"/>
    <w:rsid w:val="00594024"/>
    <w:rsid w:val="005A1F08"/>
    <w:rsid w:val="005B2C12"/>
    <w:rsid w:val="005B41B8"/>
    <w:rsid w:val="005C1554"/>
    <w:rsid w:val="005C7A4D"/>
    <w:rsid w:val="005E18DC"/>
    <w:rsid w:val="005F2189"/>
    <w:rsid w:val="005F3428"/>
    <w:rsid w:val="005F4C2D"/>
    <w:rsid w:val="00603639"/>
    <w:rsid w:val="00610B5D"/>
    <w:rsid w:val="00614C9B"/>
    <w:rsid w:val="00617AF0"/>
    <w:rsid w:val="00625A35"/>
    <w:rsid w:val="006362D5"/>
    <w:rsid w:val="00641233"/>
    <w:rsid w:val="00643F9F"/>
    <w:rsid w:val="006448FC"/>
    <w:rsid w:val="0064680D"/>
    <w:rsid w:val="00650585"/>
    <w:rsid w:val="006629CF"/>
    <w:rsid w:val="00681F62"/>
    <w:rsid w:val="00682486"/>
    <w:rsid w:val="006A2043"/>
    <w:rsid w:val="006A3670"/>
    <w:rsid w:val="006B07E4"/>
    <w:rsid w:val="006B1FE7"/>
    <w:rsid w:val="006B34F5"/>
    <w:rsid w:val="006B71A1"/>
    <w:rsid w:val="006C6D51"/>
    <w:rsid w:val="006D47E9"/>
    <w:rsid w:val="006D4A81"/>
    <w:rsid w:val="006F066A"/>
    <w:rsid w:val="006F1DDA"/>
    <w:rsid w:val="006F3FAF"/>
    <w:rsid w:val="007017A0"/>
    <w:rsid w:val="0070290E"/>
    <w:rsid w:val="00705D6E"/>
    <w:rsid w:val="007066E8"/>
    <w:rsid w:val="007109CA"/>
    <w:rsid w:val="007152FB"/>
    <w:rsid w:val="00717295"/>
    <w:rsid w:val="0073745D"/>
    <w:rsid w:val="007477E5"/>
    <w:rsid w:val="00762F62"/>
    <w:rsid w:val="00780870"/>
    <w:rsid w:val="00781106"/>
    <w:rsid w:val="00781E06"/>
    <w:rsid w:val="007901AA"/>
    <w:rsid w:val="007B6E25"/>
    <w:rsid w:val="007C1BD2"/>
    <w:rsid w:val="007C4C40"/>
    <w:rsid w:val="007D190C"/>
    <w:rsid w:val="007D468B"/>
    <w:rsid w:val="007F5116"/>
    <w:rsid w:val="0080710B"/>
    <w:rsid w:val="00823574"/>
    <w:rsid w:val="00827EE0"/>
    <w:rsid w:val="008324A5"/>
    <w:rsid w:val="0083743B"/>
    <w:rsid w:val="008466BD"/>
    <w:rsid w:val="008645E3"/>
    <w:rsid w:val="00871C61"/>
    <w:rsid w:val="00882A4D"/>
    <w:rsid w:val="00890F29"/>
    <w:rsid w:val="008B1529"/>
    <w:rsid w:val="008B1D9F"/>
    <w:rsid w:val="008B32FE"/>
    <w:rsid w:val="008B358F"/>
    <w:rsid w:val="008B3B22"/>
    <w:rsid w:val="008C09ED"/>
    <w:rsid w:val="008D4DA5"/>
    <w:rsid w:val="008F1278"/>
    <w:rsid w:val="009003E1"/>
    <w:rsid w:val="00906226"/>
    <w:rsid w:val="009168D0"/>
    <w:rsid w:val="00916D3D"/>
    <w:rsid w:val="009371C0"/>
    <w:rsid w:val="00953AA6"/>
    <w:rsid w:val="00955414"/>
    <w:rsid w:val="00963604"/>
    <w:rsid w:val="00965158"/>
    <w:rsid w:val="009733F0"/>
    <w:rsid w:val="00974451"/>
    <w:rsid w:val="009808BD"/>
    <w:rsid w:val="0099205F"/>
    <w:rsid w:val="009B3B3D"/>
    <w:rsid w:val="009B6184"/>
    <w:rsid w:val="009D2334"/>
    <w:rsid w:val="009D36F4"/>
    <w:rsid w:val="009D5CC2"/>
    <w:rsid w:val="009D7852"/>
    <w:rsid w:val="009D7D62"/>
    <w:rsid w:val="009D7DAB"/>
    <w:rsid w:val="009E1046"/>
    <w:rsid w:val="009E5059"/>
    <w:rsid w:val="009E55A9"/>
    <w:rsid w:val="009E56E3"/>
    <w:rsid w:val="009F2694"/>
    <w:rsid w:val="009F64D1"/>
    <w:rsid w:val="00A0193B"/>
    <w:rsid w:val="00A138A6"/>
    <w:rsid w:val="00A31091"/>
    <w:rsid w:val="00A3190F"/>
    <w:rsid w:val="00A60BCA"/>
    <w:rsid w:val="00A72665"/>
    <w:rsid w:val="00A91AAE"/>
    <w:rsid w:val="00AB2003"/>
    <w:rsid w:val="00AB611F"/>
    <w:rsid w:val="00AB783F"/>
    <w:rsid w:val="00AC7A2A"/>
    <w:rsid w:val="00AD2098"/>
    <w:rsid w:val="00AE0811"/>
    <w:rsid w:val="00AE4394"/>
    <w:rsid w:val="00AE5A00"/>
    <w:rsid w:val="00AF35DF"/>
    <w:rsid w:val="00B00F7C"/>
    <w:rsid w:val="00B01888"/>
    <w:rsid w:val="00B0241B"/>
    <w:rsid w:val="00B22659"/>
    <w:rsid w:val="00B24554"/>
    <w:rsid w:val="00B35078"/>
    <w:rsid w:val="00B379B7"/>
    <w:rsid w:val="00B42AF5"/>
    <w:rsid w:val="00B51B76"/>
    <w:rsid w:val="00B732E5"/>
    <w:rsid w:val="00B73796"/>
    <w:rsid w:val="00B75DEC"/>
    <w:rsid w:val="00B81F56"/>
    <w:rsid w:val="00BA7744"/>
    <w:rsid w:val="00BB0C80"/>
    <w:rsid w:val="00BB34FD"/>
    <w:rsid w:val="00BB639A"/>
    <w:rsid w:val="00BE1611"/>
    <w:rsid w:val="00BE1768"/>
    <w:rsid w:val="00BE515A"/>
    <w:rsid w:val="00BF2B04"/>
    <w:rsid w:val="00C15735"/>
    <w:rsid w:val="00C21985"/>
    <w:rsid w:val="00C351D4"/>
    <w:rsid w:val="00C3671B"/>
    <w:rsid w:val="00C37654"/>
    <w:rsid w:val="00C402A8"/>
    <w:rsid w:val="00C4113B"/>
    <w:rsid w:val="00C46AB8"/>
    <w:rsid w:val="00C67498"/>
    <w:rsid w:val="00C746DA"/>
    <w:rsid w:val="00C7556A"/>
    <w:rsid w:val="00C84D41"/>
    <w:rsid w:val="00C93574"/>
    <w:rsid w:val="00C94C3E"/>
    <w:rsid w:val="00CA3025"/>
    <w:rsid w:val="00CA39DD"/>
    <w:rsid w:val="00CB3A81"/>
    <w:rsid w:val="00CC5D91"/>
    <w:rsid w:val="00CD383F"/>
    <w:rsid w:val="00CD3B03"/>
    <w:rsid w:val="00D2130B"/>
    <w:rsid w:val="00D31261"/>
    <w:rsid w:val="00D41B0D"/>
    <w:rsid w:val="00D637FF"/>
    <w:rsid w:val="00D87F45"/>
    <w:rsid w:val="00DA1857"/>
    <w:rsid w:val="00DA25C3"/>
    <w:rsid w:val="00DA3F58"/>
    <w:rsid w:val="00DB67E1"/>
    <w:rsid w:val="00DD4141"/>
    <w:rsid w:val="00DF6DF5"/>
    <w:rsid w:val="00DF7A8D"/>
    <w:rsid w:val="00E07645"/>
    <w:rsid w:val="00E07A9E"/>
    <w:rsid w:val="00E314AE"/>
    <w:rsid w:val="00E61061"/>
    <w:rsid w:val="00E8051C"/>
    <w:rsid w:val="00E85BF5"/>
    <w:rsid w:val="00E96F2B"/>
    <w:rsid w:val="00E970E5"/>
    <w:rsid w:val="00EA0FDE"/>
    <w:rsid w:val="00EE1D66"/>
    <w:rsid w:val="00F1373E"/>
    <w:rsid w:val="00F21F17"/>
    <w:rsid w:val="00F26A51"/>
    <w:rsid w:val="00F37662"/>
    <w:rsid w:val="00F401E2"/>
    <w:rsid w:val="00F6375F"/>
    <w:rsid w:val="00F641C5"/>
    <w:rsid w:val="00F7586E"/>
    <w:rsid w:val="00F95A9D"/>
    <w:rsid w:val="00FA4557"/>
    <w:rsid w:val="00FA4D54"/>
    <w:rsid w:val="00FB2420"/>
    <w:rsid w:val="00FC4E78"/>
    <w:rsid w:val="00FE19D2"/>
    <w:rsid w:val="00FE3308"/>
    <w:rsid w:val="00FE78D4"/>
    <w:rsid w:val="00FF4FD9"/>
    <w:rsid w:val="019239E9"/>
    <w:rsid w:val="01B91C91"/>
    <w:rsid w:val="01FA52DC"/>
    <w:rsid w:val="03EE0B48"/>
    <w:rsid w:val="041F2B92"/>
    <w:rsid w:val="0468007C"/>
    <w:rsid w:val="059A06CF"/>
    <w:rsid w:val="076D09B4"/>
    <w:rsid w:val="09AC601B"/>
    <w:rsid w:val="0B556EC1"/>
    <w:rsid w:val="0C3B4E7C"/>
    <w:rsid w:val="0C837D02"/>
    <w:rsid w:val="0F021D55"/>
    <w:rsid w:val="0F547965"/>
    <w:rsid w:val="0F907C25"/>
    <w:rsid w:val="10075F55"/>
    <w:rsid w:val="10101222"/>
    <w:rsid w:val="109C05C8"/>
    <w:rsid w:val="10EC5CAC"/>
    <w:rsid w:val="11201859"/>
    <w:rsid w:val="11264AFF"/>
    <w:rsid w:val="114F6C9A"/>
    <w:rsid w:val="11F15F86"/>
    <w:rsid w:val="12333CE8"/>
    <w:rsid w:val="132B3510"/>
    <w:rsid w:val="15F0088C"/>
    <w:rsid w:val="17331138"/>
    <w:rsid w:val="17E85C3C"/>
    <w:rsid w:val="18A65575"/>
    <w:rsid w:val="1A162EF1"/>
    <w:rsid w:val="1BF069B9"/>
    <w:rsid w:val="1E9E550F"/>
    <w:rsid w:val="1F8A42BB"/>
    <w:rsid w:val="20EF7175"/>
    <w:rsid w:val="2133635E"/>
    <w:rsid w:val="215E3309"/>
    <w:rsid w:val="22520DE8"/>
    <w:rsid w:val="23AA7592"/>
    <w:rsid w:val="23CE6B8D"/>
    <w:rsid w:val="247B1EC4"/>
    <w:rsid w:val="25521CDE"/>
    <w:rsid w:val="25CD52DC"/>
    <w:rsid w:val="2623435C"/>
    <w:rsid w:val="26674132"/>
    <w:rsid w:val="26AF0A8D"/>
    <w:rsid w:val="28F14025"/>
    <w:rsid w:val="2BFA1FFF"/>
    <w:rsid w:val="2D9B7191"/>
    <w:rsid w:val="2D9F24EC"/>
    <w:rsid w:val="2E26786F"/>
    <w:rsid w:val="2E997710"/>
    <w:rsid w:val="309C233D"/>
    <w:rsid w:val="30E03457"/>
    <w:rsid w:val="32FE7099"/>
    <w:rsid w:val="331A5921"/>
    <w:rsid w:val="34117235"/>
    <w:rsid w:val="345403E5"/>
    <w:rsid w:val="3467358E"/>
    <w:rsid w:val="358A57D8"/>
    <w:rsid w:val="377D4265"/>
    <w:rsid w:val="37BE6750"/>
    <w:rsid w:val="3875466D"/>
    <w:rsid w:val="38BD14C8"/>
    <w:rsid w:val="390F5880"/>
    <w:rsid w:val="39AC76D1"/>
    <w:rsid w:val="3AB643A8"/>
    <w:rsid w:val="3CA40E0C"/>
    <w:rsid w:val="3D03040C"/>
    <w:rsid w:val="3E7F3CA3"/>
    <w:rsid w:val="416951B0"/>
    <w:rsid w:val="41AE0BF9"/>
    <w:rsid w:val="430F5848"/>
    <w:rsid w:val="43895E18"/>
    <w:rsid w:val="45AF22BC"/>
    <w:rsid w:val="45D430A2"/>
    <w:rsid w:val="462D1405"/>
    <w:rsid w:val="462D3414"/>
    <w:rsid w:val="465E4D6A"/>
    <w:rsid w:val="48497BAF"/>
    <w:rsid w:val="4A2946D5"/>
    <w:rsid w:val="4A972DBC"/>
    <w:rsid w:val="4ACE349A"/>
    <w:rsid w:val="4B175729"/>
    <w:rsid w:val="4D3970AD"/>
    <w:rsid w:val="4D6D13C9"/>
    <w:rsid w:val="4DF468EA"/>
    <w:rsid w:val="4F900F7C"/>
    <w:rsid w:val="50303BCC"/>
    <w:rsid w:val="50DA2F7D"/>
    <w:rsid w:val="511C3C58"/>
    <w:rsid w:val="513467C3"/>
    <w:rsid w:val="51726BD4"/>
    <w:rsid w:val="51C76BAE"/>
    <w:rsid w:val="51C92051"/>
    <w:rsid w:val="51CE3295"/>
    <w:rsid w:val="51E01C6C"/>
    <w:rsid w:val="53FF03BD"/>
    <w:rsid w:val="565900B4"/>
    <w:rsid w:val="56DA6DA2"/>
    <w:rsid w:val="58233D5B"/>
    <w:rsid w:val="58AD40BC"/>
    <w:rsid w:val="5A7250D8"/>
    <w:rsid w:val="5AB70F33"/>
    <w:rsid w:val="5AE47AEC"/>
    <w:rsid w:val="5BE54FC0"/>
    <w:rsid w:val="5C186B21"/>
    <w:rsid w:val="5C454420"/>
    <w:rsid w:val="5D290FF6"/>
    <w:rsid w:val="5E076290"/>
    <w:rsid w:val="5FD75357"/>
    <w:rsid w:val="600B7396"/>
    <w:rsid w:val="603106B6"/>
    <w:rsid w:val="61315F16"/>
    <w:rsid w:val="61456186"/>
    <w:rsid w:val="619A62A4"/>
    <w:rsid w:val="622748FE"/>
    <w:rsid w:val="624929CF"/>
    <w:rsid w:val="62884687"/>
    <w:rsid w:val="62F1781A"/>
    <w:rsid w:val="63607035"/>
    <w:rsid w:val="63D310D0"/>
    <w:rsid w:val="64860E58"/>
    <w:rsid w:val="65166522"/>
    <w:rsid w:val="66474039"/>
    <w:rsid w:val="665A16A8"/>
    <w:rsid w:val="66652B25"/>
    <w:rsid w:val="668263F5"/>
    <w:rsid w:val="670570B2"/>
    <w:rsid w:val="671C5ADF"/>
    <w:rsid w:val="672C1604"/>
    <w:rsid w:val="674634F4"/>
    <w:rsid w:val="67E46502"/>
    <w:rsid w:val="68B06CA8"/>
    <w:rsid w:val="69770CCD"/>
    <w:rsid w:val="6AC417F8"/>
    <w:rsid w:val="6AFD43A3"/>
    <w:rsid w:val="6BBC4F8C"/>
    <w:rsid w:val="6C882DA6"/>
    <w:rsid w:val="6CA46FDE"/>
    <w:rsid w:val="6FDC6093"/>
    <w:rsid w:val="70F514FF"/>
    <w:rsid w:val="71082DCD"/>
    <w:rsid w:val="74BA3B6B"/>
    <w:rsid w:val="75484A79"/>
    <w:rsid w:val="7552187A"/>
    <w:rsid w:val="75945D96"/>
    <w:rsid w:val="76B12E30"/>
    <w:rsid w:val="76DA1B5F"/>
    <w:rsid w:val="78244C9D"/>
    <w:rsid w:val="782F591A"/>
    <w:rsid w:val="79226C23"/>
    <w:rsid w:val="798028A5"/>
    <w:rsid w:val="7A0166BB"/>
    <w:rsid w:val="7AE521E4"/>
    <w:rsid w:val="7EC138A4"/>
    <w:rsid w:val="7FD52F84"/>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1"/>
    </o:shapelayout>
  </w:shapeDefaults>
  <w:decimalSymbol w:val="."/>
  <w:listSeparator w:val=","/>
  <w14:docId w14:val="4F60F6F4"/>
  <w15:docId w15:val="{D45B1AEC-CFD7-4E3D-8CD2-817DE5423E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F3428"/>
    <w:pPr>
      <w:widowControl w:val="0"/>
      <w:jc w:val="both"/>
    </w:pPr>
    <w:rPr>
      <w:kern w:val="2"/>
      <w:sz w:val="21"/>
      <w:szCs w:val="22"/>
    </w:rPr>
  </w:style>
  <w:style w:type="paragraph" w:styleId="2">
    <w:name w:val="heading 2"/>
    <w:basedOn w:val="a"/>
    <w:next w:val="a"/>
    <w:link w:val="20"/>
    <w:uiPriority w:val="9"/>
    <w:semiHidden/>
    <w:unhideWhenUsed/>
    <w:qFormat/>
    <w:rsid w:val="005F3428"/>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semiHidden/>
    <w:unhideWhenUsed/>
    <w:qFormat/>
    <w:rsid w:val="006A3670"/>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qFormat/>
    <w:rsid w:val="005F3428"/>
    <w:pPr>
      <w:jc w:val="left"/>
    </w:pPr>
  </w:style>
  <w:style w:type="paragraph" w:styleId="a5">
    <w:name w:val="Balloon Text"/>
    <w:basedOn w:val="a"/>
    <w:link w:val="a6"/>
    <w:uiPriority w:val="99"/>
    <w:semiHidden/>
    <w:unhideWhenUsed/>
    <w:qFormat/>
    <w:rsid w:val="005F3428"/>
    <w:rPr>
      <w:sz w:val="18"/>
      <w:szCs w:val="18"/>
    </w:rPr>
  </w:style>
  <w:style w:type="paragraph" w:styleId="a7">
    <w:name w:val="footer"/>
    <w:basedOn w:val="a"/>
    <w:link w:val="a8"/>
    <w:uiPriority w:val="99"/>
    <w:unhideWhenUsed/>
    <w:qFormat/>
    <w:rsid w:val="005F3428"/>
    <w:pPr>
      <w:tabs>
        <w:tab w:val="center" w:pos="4153"/>
        <w:tab w:val="right" w:pos="8306"/>
      </w:tabs>
      <w:snapToGrid w:val="0"/>
      <w:jc w:val="left"/>
    </w:pPr>
    <w:rPr>
      <w:sz w:val="18"/>
      <w:szCs w:val="18"/>
    </w:rPr>
  </w:style>
  <w:style w:type="paragraph" w:styleId="a9">
    <w:name w:val="header"/>
    <w:basedOn w:val="a"/>
    <w:link w:val="aa"/>
    <w:uiPriority w:val="99"/>
    <w:unhideWhenUsed/>
    <w:qFormat/>
    <w:rsid w:val="005F3428"/>
    <w:pPr>
      <w:pBdr>
        <w:bottom w:val="single" w:sz="6" w:space="1" w:color="auto"/>
      </w:pBdr>
      <w:tabs>
        <w:tab w:val="center" w:pos="4153"/>
        <w:tab w:val="right" w:pos="8306"/>
      </w:tabs>
      <w:snapToGrid w:val="0"/>
      <w:jc w:val="center"/>
    </w:pPr>
    <w:rPr>
      <w:sz w:val="18"/>
      <w:szCs w:val="18"/>
    </w:rPr>
  </w:style>
  <w:style w:type="paragraph" w:styleId="ab">
    <w:name w:val="annotation subject"/>
    <w:basedOn w:val="a3"/>
    <w:next w:val="a3"/>
    <w:link w:val="ac"/>
    <w:uiPriority w:val="99"/>
    <w:semiHidden/>
    <w:unhideWhenUsed/>
    <w:qFormat/>
    <w:rsid w:val="005F3428"/>
    <w:rPr>
      <w:b/>
      <w:bCs/>
    </w:rPr>
  </w:style>
  <w:style w:type="table" w:styleId="ad">
    <w:name w:val="Table Grid"/>
    <w:basedOn w:val="a1"/>
    <w:qFormat/>
    <w:rsid w:val="005F34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0"/>
    <w:uiPriority w:val="99"/>
    <w:unhideWhenUsed/>
    <w:qFormat/>
    <w:rsid w:val="005F3428"/>
    <w:rPr>
      <w:color w:val="0563C1" w:themeColor="hyperlink"/>
      <w:u w:val="single"/>
    </w:rPr>
  </w:style>
  <w:style w:type="character" w:styleId="af">
    <w:name w:val="annotation reference"/>
    <w:basedOn w:val="a0"/>
    <w:uiPriority w:val="99"/>
    <w:semiHidden/>
    <w:unhideWhenUsed/>
    <w:qFormat/>
    <w:rsid w:val="005F3428"/>
    <w:rPr>
      <w:sz w:val="21"/>
      <w:szCs w:val="21"/>
    </w:rPr>
  </w:style>
  <w:style w:type="character" w:customStyle="1" w:styleId="20">
    <w:name w:val="标题 2 字符"/>
    <w:basedOn w:val="a0"/>
    <w:link w:val="2"/>
    <w:uiPriority w:val="9"/>
    <w:semiHidden/>
    <w:qFormat/>
    <w:rsid w:val="005F3428"/>
    <w:rPr>
      <w:rFonts w:asciiTheme="majorHAnsi" w:eastAsiaTheme="majorEastAsia" w:hAnsiTheme="majorHAnsi" w:cstheme="majorBidi"/>
      <w:b/>
      <w:bCs/>
      <w:sz w:val="32"/>
      <w:szCs w:val="32"/>
    </w:rPr>
  </w:style>
  <w:style w:type="paragraph" w:styleId="af0">
    <w:name w:val="List Paragraph"/>
    <w:basedOn w:val="a"/>
    <w:uiPriority w:val="34"/>
    <w:qFormat/>
    <w:rsid w:val="005F3428"/>
    <w:pPr>
      <w:ind w:firstLineChars="200" w:firstLine="420"/>
    </w:pPr>
    <w:rPr>
      <w:rFonts w:ascii="Calibri" w:eastAsia="宋体" w:hAnsi="Calibri" w:cs="Times New Roman"/>
    </w:rPr>
  </w:style>
  <w:style w:type="paragraph" w:customStyle="1" w:styleId="af1">
    <w:name w:val="申报表二级"/>
    <w:basedOn w:val="2"/>
    <w:link w:val="Char"/>
    <w:qFormat/>
    <w:rsid w:val="005F3428"/>
    <w:rPr>
      <w:rFonts w:ascii="SimHei" w:eastAsia="SimHei" w:hAnsi="SimHei" w:cs="Times New Roman"/>
      <w:b w:val="0"/>
      <w:color w:val="000000"/>
      <w:sz w:val="28"/>
      <w:szCs w:val="22"/>
    </w:rPr>
  </w:style>
  <w:style w:type="character" w:customStyle="1" w:styleId="Char">
    <w:name w:val="申报表二级 Char"/>
    <w:link w:val="af1"/>
    <w:qFormat/>
    <w:rsid w:val="005F3428"/>
    <w:rPr>
      <w:rFonts w:ascii="SimHei" w:eastAsia="SimHei" w:hAnsi="SimHei" w:cs="Times New Roman"/>
      <w:bCs/>
      <w:color w:val="000000"/>
      <w:sz w:val="28"/>
    </w:rPr>
  </w:style>
  <w:style w:type="character" w:customStyle="1" w:styleId="aa">
    <w:name w:val="页眉 字符"/>
    <w:basedOn w:val="a0"/>
    <w:link w:val="a9"/>
    <w:uiPriority w:val="99"/>
    <w:qFormat/>
    <w:rsid w:val="005F3428"/>
    <w:rPr>
      <w:sz w:val="18"/>
      <w:szCs w:val="18"/>
    </w:rPr>
  </w:style>
  <w:style w:type="character" w:customStyle="1" w:styleId="a8">
    <w:name w:val="页脚 字符"/>
    <w:basedOn w:val="a0"/>
    <w:link w:val="a7"/>
    <w:uiPriority w:val="99"/>
    <w:qFormat/>
    <w:rsid w:val="005F3428"/>
    <w:rPr>
      <w:sz w:val="18"/>
      <w:szCs w:val="18"/>
    </w:rPr>
  </w:style>
  <w:style w:type="character" w:customStyle="1" w:styleId="a4">
    <w:name w:val="批注文字 字符"/>
    <w:basedOn w:val="a0"/>
    <w:link w:val="a3"/>
    <w:uiPriority w:val="99"/>
    <w:semiHidden/>
    <w:qFormat/>
    <w:rsid w:val="005F3428"/>
  </w:style>
  <w:style w:type="character" w:customStyle="1" w:styleId="ac">
    <w:name w:val="批注主题 字符"/>
    <w:basedOn w:val="a4"/>
    <w:link w:val="ab"/>
    <w:uiPriority w:val="99"/>
    <w:semiHidden/>
    <w:qFormat/>
    <w:rsid w:val="005F3428"/>
    <w:rPr>
      <w:b/>
      <w:bCs/>
    </w:rPr>
  </w:style>
  <w:style w:type="character" w:customStyle="1" w:styleId="a6">
    <w:name w:val="批注框文本 字符"/>
    <w:basedOn w:val="a0"/>
    <w:link w:val="a5"/>
    <w:uiPriority w:val="99"/>
    <w:semiHidden/>
    <w:qFormat/>
    <w:rsid w:val="005F3428"/>
    <w:rPr>
      <w:sz w:val="18"/>
      <w:szCs w:val="18"/>
    </w:rPr>
  </w:style>
  <w:style w:type="paragraph" w:customStyle="1" w:styleId="1">
    <w:name w:val="修订1"/>
    <w:hidden/>
    <w:uiPriority w:val="99"/>
    <w:semiHidden/>
    <w:qFormat/>
    <w:rsid w:val="005F3428"/>
    <w:rPr>
      <w:kern w:val="2"/>
      <w:sz w:val="21"/>
      <w:szCs w:val="22"/>
    </w:rPr>
  </w:style>
  <w:style w:type="character" w:customStyle="1" w:styleId="30">
    <w:name w:val="标题 3 字符"/>
    <w:basedOn w:val="a0"/>
    <w:link w:val="3"/>
    <w:uiPriority w:val="9"/>
    <w:semiHidden/>
    <w:rsid w:val="006A3670"/>
    <w:rPr>
      <w:b/>
      <w:bCs/>
      <w:kern w:val="2"/>
      <w:sz w:val="32"/>
      <w:szCs w:val="32"/>
    </w:rPr>
  </w:style>
  <w:style w:type="paragraph" w:styleId="af2">
    <w:name w:val="Body Text"/>
    <w:basedOn w:val="a"/>
    <w:next w:val="a"/>
    <w:link w:val="af3"/>
    <w:qFormat/>
    <w:rsid w:val="006A3670"/>
    <w:pPr>
      <w:widowControl/>
      <w:spacing w:after="120" w:line="360" w:lineRule="auto"/>
    </w:pPr>
    <w:rPr>
      <w:rFonts w:ascii="宋体" w:eastAsia="宋体" w:hAnsi="宋体" w:cs="Times New Roman"/>
    </w:rPr>
  </w:style>
  <w:style w:type="character" w:customStyle="1" w:styleId="af3">
    <w:name w:val="正文文本 字符"/>
    <w:basedOn w:val="a0"/>
    <w:link w:val="af2"/>
    <w:rsid w:val="006A3670"/>
    <w:rPr>
      <w:rFonts w:ascii="宋体" w:eastAsia="宋体" w:hAnsi="宋体" w:cs="Times New Roman"/>
      <w:kern w:val="2"/>
      <w:sz w:val="21"/>
      <w:szCs w:val="22"/>
    </w:rPr>
  </w:style>
  <w:style w:type="paragraph" w:customStyle="1" w:styleId="CDKC">
    <w:name w:val="CDKC正文"/>
    <w:basedOn w:val="a"/>
    <w:qFormat/>
    <w:rsid w:val="006A3670"/>
    <w:pPr>
      <w:adjustRightInd w:val="0"/>
      <w:snapToGrid w:val="0"/>
      <w:spacing w:before="120" w:line="360" w:lineRule="auto"/>
      <w:ind w:firstLineChars="200" w:firstLine="480"/>
      <w:textAlignment w:val="baseline"/>
    </w:pPr>
    <w:rPr>
      <w:rFonts w:ascii="Times New Roman" w:eastAsia="仿宋_GB2312" w:hAnsi="Times New Roman" w:cs="宋体"/>
      <w:sz w:val="24"/>
      <w:szCs w:val="20"/>
    </w:rPr>
  </w:style>
  <w:style w:type="paragraph" w:styleId="af4">
    <w:name w:val="caption"/>
    <w:basedOn w:val="a"/>
    <w:next w:val="a"/>
    <w:unhideWhenUsed/>
    <w:qFormat/>
    <w:rsid w:val="006A3670"/>
    <w:pPr>
      <w:widowControl/>
    </w:pPr>
    <w:rPr>
      <w:rFonts w:ascii="宋体" w:eastAsia="宋体" w:hAnsi="宋体" w:cs="Times New Roman"/>
      <w:b/>
      <w:bCs/>
      <w:color w:val="4F81BD"/>
      <w:sz w:val="18"/>
      <w:szCs w:val="18"/>
    </w:rPr>
  </w:style>
  <w:style w:type="character" w:customStyle="1" w:styleId="fontstyle01">
    <w:name w:val="fontstyle01"/>
    <w:basedOn w:val="a0"/>
    <w:rsid w:val="009F2694"/>
    <w:rPr>
      <w:rFonts w:ascii="CIDFont+F4" w:hAnsi="CIDFont+F4" w:hint="default"/>
      <w:b w:val="0"/>
      <w:bCs w:val="0"/>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package" Target="embeddings/Microsoft_Visio___1.vsdx"/><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package" Target="embeddings/Microsoft_Visio___.vsdx"/><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jpeg"/><Relationship Id="rId5" Type="http://schemas.openxmlformats.org/officeDocument/2006/relationships/settings" Target="settings.xml"/><Relationship Id="rId61"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endnotes" Target="endnotes.xml"/><Relationship Id="rId51" Type="http://schemas.openxmlformats.org/officeDocument/2006/relationships/image" Target="media/image41.png"/><Relationship Id="rId3" Type="http://schemas.openxmlformats.org/officeDocument/2006/relationships/numbering" Target="numbering.xml"/><Relationship Id="rId12" Type="http://schemas.openxmlformats.org/officeDocument/2006/relationships/image" Target="media/image3.emf"/><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2.emf"/><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13CB9CD-AEE1-41DB-8CC2-3961CB200B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TotalTime>
  <Pages>43</Pages>
  <Words>2155</Words>
  <Characters>12285</Characters>
  <Application>Microsoft Office Word</Application>
  <DocSecurity>0</DocSecurity>
  <Lines>102</Lines>
  <Paragraphs>28</Paragraphs>
  <ScaleCrop>false</ScaleCrop>
  <Company/>
  <LinksUpToDate>false</LinksUpToDate>
  <CharactersWithSpaces>14412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蒯松岩</dc:creator>
  <cp:lastModifiedBy>蒯松岩</cp:lastModifiedBy>
  <cp:revision>13</cp:revision>
  <dcterms:created xsi:type="dcterms:W3CDTF">2021-05-27T08:27:00Z</dcterms:created>
  <dcterms:modified xsi:type="dcterms:W3CDTF">2021-05-27T15:09:00Z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2052-11.1.0.10356</vt:lpwstr>
  </property>
  <property fmtid="{D5CDD505-2E9C-101B-9397-08002B2CF9AE}" pid="3" name="ICV">
    <vt:lpwstr>ED853984D41347B2BA9F8DF0679C30DA</vt:lpwstr>
  </property>
</Properties>
</file>